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787" w:rsidRPr="00A07787" w:rsidRDefault="00A07787" w:rsidP="00A07787">
      <w:pPr>
        <w:pBdr>
          <w:bottom w:val="single" w:sz="6" w:space="2" w:color="DDDDDD"/>
        </w:pBdr>
        <w:shd w:val="clear" w:color="auto" w:fill="FFFFFF"/>
        <w:spacing w:after="0" w:line="240" w:lineRule="auto"/>
        <w:jc w:val="center"/>
        <w:outlineLvl w:val="0"/>
        <w:rPr>
          <w:rFonts w:ascii="Arial" w:eastAsia="Times New Roman" w:hAnsi="Arial" w:cs="Arial"/>
          <w:b/>
          <w:bCs/>
          <w:caps/>
          <w:color w:val="000000" w:themeColor="text1"/>
          <w:kern w:val="36"/>
          <w:sz w:val="24"/>
          <w:szCs w:val="24"/>
          <w:lang w:eastAsia="ru-RU"/>
        </w:rPr>
      </w:pPr>
      <w:r w:rsidRPr="00A07787">
        <w:rPr>
          <w:rFonts w:ascii="Arial" w:eastAsia="Times New Roman" w:hAnsi="Arial" w:cs="Arial"/>
          <w:b/>
          <w:bCs/>
          <w:caps/>
          <w:color w:val="000000" w:themeColor="text1"/>
          <w:kern w:val="36"/>
          <w:sz w:val="24"/>
          <w:szCs w:val="24"/>
          <w:lang w:eastAsia="ru-RU"/>
        </w:rPr>
        <w:t>СОВЕТЫ ДЛЯ СДАЮЩИХ ЭКЗАМЕН</w:t>
      </w:r>
    </w:p>
    <w:p w:rsidR="00A07787" w:rsidRPr="00A07787" w:rsidRDefault="00A07787" w:rsidP="00A07787">
      <w:pPr>
        <w:shd w:val="clear" w:color="auto" w:fill="FFFFFF"/>
        <w:spacing w:after="0" w:line="285" w:lineRule="atLeast"/>
        <w:jc w:val="center"/>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РЕКОМЕНДАЦИИ ДЛЯ ПЕДАГОГОВ</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proofErr w:type="gramStart"/>
      <w:r w:rsidRPr="00A07787">
        <w:rPr>
          <w:rFonts w:ascii="Arial" w:eastAsia="Times New Roman" w:hAnsi="Arial" w:cs="Arial"/>
          <w:color w:val="555555"/>
          <w:sz w:val="23"/>
          <w:szCs w:val="23"/>
          <w:lang w:eastAsia="ru-RU"/>
        </w:rPr>
        <w:t>Пять  стратегий</w:t>
      </w:r>
      <w:proofErr w:type="gramEnd"/>
      <w:r w:rsidRPr="00A07787">
        <w:rPr>
          <w:rFonts w:ascii="Arial" w:eastAsia="Times New Roman" w:hAnsi="Arial" w:cs="Arial"/>
          <w:color w:val="555555"/>
          <w:sz w:val="23"/>
          <w:szCs w:val="23"/>
          <w:lang w:eastAsia="ru-RU"/>
        </w:rPr>
        <w:t>,</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как справиться со стрессом во время экзаменов (ЕГЭ, ОГЭ)</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Мы живём в мире, где стресс уже, к сожалению, стал неотъемлемой частью нашей жизни. Заканчивается учебный год, а это значит, что скоро выпускники будут сдавать государственную итоговую аттестацию и стрессовые ситуации будут всё чаще и чаще как у школьников, так и учителей, ибо от результатов экзаменов зависит будущее подростков, оценка работы учителя.</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Не секрет, что стресс снижает эффективность получения знаний, влияет на процесс запоминания, оптимальную работу в процессе обучения, мышление.</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Если цель обучения – это только подготовка и сдача экзаменов, школьники не смогут применить свои знания и умения в случае возникновения новых вопросов или проблем. Поэтому процесс обучения должен быть производительным, формирующим мышление, личностно значимым, опирающийся на их внутреннюю мотивацию, что позволит создать условия для формирования долгосрочной памяти, а не механической.</w:t>
      </w:r>
    </w:p>
    <w:p w:rsidR="00A07787" w:rsidRPr="00A07787" w:rsidRDefault="00A07787" w:rsidP="00A07787">
      <w:pPr>
        <w:numPr>
          <w:ilvl w:val="0"/>
          <w:numId w:val="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Мысли позитивно</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На конкретных примерах говорите детям, что ошибаются все люди – даже лучшие и великие открыватели, гении, чтобы повысить у школьников уверенность в себе. Вы также можете рассказать свои ученические или профессиональные истории, анекдоты, смешные случаи.</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Цель – показать, что если вдруг результаты будут неудовлетворительными, то это – не конец жизни. Напомните, что многие ошибки совершаются из-за невнимательности.</w:t>
      </w:r>
    </w:p>
    <w:p w:rsidR="00A07787" w:rsidRPr="00A07787" w:rsidRDefault="00A07787" w:rsidP="00A07787">
      <w:pPr>
        <w:numPr>
          <w:ilvl w:val="0"/>
          <w:numId w:val="2"/>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Это мои знания</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Помогите своим ученикам помочь осознать, что они знают учебный материал. Например, говорите, что экзамен – это всего лишь конкретная форма испытания, которая проверяет, насколько они знают ответы на конкретные вопросы в КИМ.</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Поэтому предложите подросткам ещё раз просмотреть их домашние работы, рефераты, проекты, тесты, контрольные и лабораторные работы, чтобы они поняли, что знают данный учебный материал.</w:t>
      </w:r>
    </w:p>
    <w:p w:rsidR="00A07787" w:rsidRPr="00A07787" w:rsidRDefault="00A07787" w:rsidP="00A07787">
      <w:pPr>
        <w:numPr>
          <w:ilvl w:val="0"/>
          <w:numId w:val="3"/>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Типичные ошибки</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xml:space="preserve">       Способ, который </w:t>
      </w:r>
      <w:proofErr w:type="gramStart"/>
      <w:r w:rsidRPr="00A07787">
        <w:rPr>
          <w:rFonts w:ascii="Arial" w:eastAsia="Times New Roman" w:hAnsi="Arial" w:cs="Arial"/>
          <w:color w:val="555555"/>
          <w:sz w:val="23"/>
          <w:szCs w:val="23"/>
          <w:lang w:eastAsia="ru-RU"/>
        </w:rPr>
        <w:t>помогает  видеть</w:t>
      </w:r>
      <w:proofErr w:type="gramEnd"/>
      <w:r w:rsidRPr="00A07787">
        <w:rPr>
          <w:rFonts w:ascii="Arial" w:eastAsia="Times New Roman" w:hAnsi="Arial" w:cs="Arial"/>
          <w:color w:val="555555"/>
          <w:sz w:val="23"/>
          <w:szCs w:val="23"/>
          <w:lang w:eastAsia="ru-RU"/>
        </w:rPr>
        <w:t xml:space="preserve"> закономерности – это определение типичных ошибок у школьников. Типичные ошибки можно записывать как напоминание.    Например, типичная ошибка – быстрый выбор ответа, не анализируя все варианты ответа или информацию в тексте.</w:t>
      </w:r>
    </w:p>
    <w:p w:rsidR="00A07787" w:rsidRPr="00A07787" w:rsidRDefault="00A07787" w:rsidP="00A07787">
      <w:pPr>
        <w:numPr>
          <w:ilvl w:val="0"/>
          <w:numId w:val="4"/>
        </w:numPr>
        <w:shd w:val="clear" w:color="auto" w:fill="FFFFFF"/>
        <w:spacing w:after="75" w:line="285" w:lineRule="atLeast"/>
        <w:ind w:left="0"/>
        <w:rPr>
          <w:rFonts w:ascii="Arial" w:eastAsia="Times New Roman" w:hAnsi="Arial" w:cs="Arial"/>
          <w:color w:val="555555"/>
          <w:sz w:val="20"/>
          <w:szCs w:val="20"/>
          <w:lang w:eastAsia="ru-RU"/>
        </w:rPr>
      </w:pPr>
      <w:proofErr w:type="spellStart"/>
      <w:r w:rsidRPr="00A07787">
        <w:rPr>
          <w:rFonts w:ascii="Arial" w:eastAsia="Times New Roman" w:hAnsi="Arial" w:cs="Arial"/>
          <w:color w:val="555555"/>
          <w:sz w:val="20"/>
          <w:szCs w:val="20"/>
          <w:lang w:eastAsia="ru-RU"/>
        </w:rPr>
        <w:t>Стикеры</w:t>
      </w:r>
      <w:proofErr w:type="spellEnd"/>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xml:space="preserve">       Снизить стресс и повысить воспроизведение информации помогут и записи наиболее важной информации: формулы, правила, алгоритмы, схемы и другая информация. Поэтому приучайте своих школьников записывать такую информацию, которая поможет им во время экзамена, сразу на черновике, листе бумаги. Такой способ увеличит производительность работы, так как ученикам не </w:t>
      </w:r>
      <w:proofErr w:type="gramStart"/>
      <w:r w:rsidRPr="00A07787">
        <w:rPr>
          <w:rFonts w:ascii="Arial" w:eastAsia="Times New Roman" w:hAnsi="Arial" w:cs="Arial"/>
          <w:color w:val="555555"/>
          <w:sz w:val="23"/>
          <w:szCs w:val="23"/>
          <w:lang w:eastAsia="ru-RU"/>
        </w:rPr>
        <w:t>придётся  удерживать</w:t>
      </w:r>
      <w:proofErr w:type="gramEnd"/>
      <w:r w:rsidRPr="00A07787">
        <w:rPr>
          <w:rFonts w:ascii="Arial" w:eastAsia="Times New Roman" w:hAnsi="Arial" w:cs="Arial"/>
          <w:color w:val="555555"/>
          <w:sz w:val="23"/>
          <w:szCs w:val="23"/>
          <w:lang w:eastAsia="ru-RU"/>
        </w:rPr>
        <w:t xml:space="preserve"> эту необходимую информацию в памяти в течение всего экзамена.</w:t>
      </w:r>
    </w:p>
    <w:p w:rsidR="00A07787" w:rsidRPr="00A07787" w:rsidRDefault="00A07787" w:rsidP="00A07787">
      <w:pPr>
        <w:numPr>
          <w:ilvl w:val="0"/>
          <w:numId w:val="5"/>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Иди дальше</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xml:space="preserve">       Приучайте учеников не зацикливаться на тех заданиях, на которые в настоящий момент нет ответа. </w:t>
      </w:r>
      <w:proofErr w:type="gramStart"/>
      <w:r w:rsidRPr="00A07787">
        <w:rPr>
          <w:rFonts w:ascii="Arial" w:eastAsia="Times New Roman" w:hAnsi="Arial" w:cs="Arial"/>
          <w:color w:val="555555"/>
          <w:sz w:val="23"/>
          <w:szCs w:val="23"/>
          <w:lang w:eastAsia="ru-RU"/>
        </w:rPr>
        <w:t>Лучше  перейти</w:t>
      </w:r>
      <w:proofErr w:type="gramEnd"/>
      <w:r w:rsidRPr="00A07787">
        <w:rPr>
          <w:rFonts w:ascii="Arial" w:eastAsia="Times New Roman" w:hAnsi="Arial" w:cs="Arial"/>
          <w:color w:val="555555"/>
          <w:sz w:val="23"/>
          <w:szCs w:val="23"/>
          <w:lang w:eastAsia="ru-RU"/>
        </w:rPr>
        <w:t xml:space="preserve"> к следующему вопросу – ведь они могут найти информацию, которая вызовет воспоминания, связанные с другими вопросами.</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lastRenderedPageBreak/>
        <w:t>        Кроме того, напоминайте детям о питании и двигательной активности. Можно создать рацион питания, основанный на собственных предпочтениях и потребностях организма. Но следует помнить, что питание должно быть сбалансированным, регулярным. Никаких диет в этот период. Крепкий чай, кофе, энергетические напитки возбуждают нервную систему, повышают нервозность, поэтому лучше отказаться от этих напитков. Регулярное питание позволяет делать кратковременные отдыхи, что благотворно повлияет на состояние здоровья.</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Главное – помочь выпускникам уменьшить влияние стресса, побороть страх перед экзаменами, сформировать эмоциональную устойчивость, активизировать мыслительную деятельность и их познавательные ресурсы для успешной сдачи государственной итоговой аттестации.</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Советы психолога при подготовке к ГИА</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В период подготовки к ГИА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ГИА следует оставить свой режим дня прежним, внести лишь некоторые минимальные коррективы.</w:t>
      </w:r>
    </w:p>
    <w:p w:rsidR="00A07787" w:rsidRPr="00A07787" w:rsidRDefault="00A07787" w:rsidP="00A07787">
      <w:pPr>
        <w:numPr>
          <w:ilvl w:val="0"/>
          <w:numId w:val="6"/>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A07787" w:rsidRPr="00A07787" w:rsidRDefault="00A07787" w:rsidP="00A07787">
      <w:pPr>
        <w:numPr>
          <w:ilvl w:val="0"/>
          <w:numId w:val="6"/>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 xml:space="preserve">Следующим важнейшим фактором правильной подготовки к ГИА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w:t>
      </w:r>
      <w:proofErr w:type="gramStart"/>
      <w:r w:rsidRPr="00A07787">
        <w:rPr>
          <w:rFonts w:ascii="Arial" w:eastAsia="Times New Roman" w:hAnsi="Arial" w:cs="Arial"/>
          <w:color w:val="555555"/>
          <w:sz w:val="20"/>
          <w:szCs w:val="20"/>
          <w:lang w:eastAsia="ru-RU"/>
        </w:rPr>
        <w:t>в пищи</w:t>
      </w:r>
      <w:proofErr w:type="gramEnd"/>
      <w:r w:rsidRPr="00A07787">
        <w:rPr>
          <w:rFonts w:ascii="Arial" w:eastAsia="Times New Roman" w:hAnsi="Arial" w:cs="Arial"/>
          <w:color w:val="555555"/>
          <w:sz w:val="20"/>
          <w:szCs w:val="20"/>
          <w:lang w:eastAsia="ru-RU"/>
        </w:rPr>
        <w:t xml:space="preserve"> свежих</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в</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электрохимических реакциях. Можно пить просто чистую воду или зелёный чай. Все остальные напитки с этой точки зрения бесполезны или вредны.</w:t>
      </w:r>
    </w:p>
    <w:p w:rsidR="00A07787" w:rsidRPr="00A07787" w:rsidRDefault="00A07787" w:rsidP="00A07787">
      <w:pPr>
        <w:numPr>
          <w:ilvl w:val="0"/>
          <w:numId w:val="7"/>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Правильно организованный быт также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Эти вещи лучше исключить вообще!</w:t>
      </w:r>
    </w:p>
    <w:p w:rsidR="00A07787" w:rsidRPr="00A07787" w:rsidRDefault="00A07787" w:rsidP="00A07787">
      <w:pPr>
        <w:shd w:val="clear" w:color="auto" w:fill="FFFFFF"/>
        <w:spacing w:after="0" w:line="285" w:lineRule="atLeast"/>
        <w:jc w:val="center"/>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ПРИЁМЫ СОВЛАДАНИЯ С ЭКЗАМЕНАЦИОННЫМ ВОЛНЕНИЕМ</w:t>
      </w:r>
    </w:p>
    <w:p w:rsidR="00A07787" w:rsidRPr="00A07787" w:rsidRDefault="00A07787" w:rsidP="00A07787">
      <w:pPr>
        <w:numPr>
          <w:ilvl w:val="0"/>
          <w:numId w:val="8"/>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Переименование.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
    <w:p w:rsidR="00A07787" w:rsidRPr="00A07787" w:rsidRDefault="00A07787" w:rsidP="00A07787">
      <w:pPr>
        <w:numPr>
          <w:ilvl w:val="0"/>
          <w:numId w:val="8"/>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Разговор с самим собой.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НАКАНУНЕ ЭКЗАМЕНА</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lastRenderedPageBreak/>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Приведём несколько универсальных рецептов для более успешной тактики выполнения тестирования:</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заданий.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Начни с лёгкого!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освободишься от нервозности, и вся твоя энергия потом будет направлена на более трудные вопросы.</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xml:space="preserve">- Читай задание до конца! Спешка не должна приводить к тому, что ты стараешься понять условия задания </w:t>
      </w:r>
      <w:proofErr w:type="gramStart"/>
      <w:r w:rsidRPr="00A07787">
        <w:rPr>
          <w:rFonts w:ascii="Arial" w:eastAsia="Times New Roman" w:hAnsi="Arial" w:cs="Arial"/>
          <w:color w:val="555555"/>
          <w:sz w:val="23"/>
          <w:szCs w:val="23"/>
          <w:lang w:eastAsia="ru-RU"/>
        </w:rPr>
        <w:t>«по первым словам</w:t>
      </w:r>
      <w:proofErr w:type="gramEnd"/>
      <w:r w:rsidRPr="00A07787">
        <w:rPr>
          <w:rFonts w:ascii="Arial" w:eastAsia="Times New Roman" w:hAnsi="Arial" w:cs="Arial"/>
          <w:color w:val="555555"/>
          <w:sz w:val="23"/>
          <w:szCs w:val="23"/>
          <w:lang w:eastAsia="ru-RU"/>
        </w:rPr>
        <w:t>» и достраиваешь концовку в собственном воображении. Это верный способ совершить досадные ошибки в самых лёгких вопросах.</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Будь внимателен! 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По поводу различных примет и обычаев. Всё-таки стоит быть реалистом и скептически относиться к данным вещам. Только реальные знания и возможно совсем немного удача помогут вам сдать ГИА. Так что не волнуйтесь, не спешите, относитесь ответственно к вашей цели успешно сдать ГИА, будьте уверены в своих силах, и вы сдадите!</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Психологическое сопровождение обучающихся при подготовке к ГИА</w:t>
      </w:r>
    </w:p>
    <w:p w:rsidR="00A07787" w:rsidRPr="00A07787" w:rsidRDefault="00A07787" w:rsidP="00A07787">
      <w:pPr>
        <w:shd w:val="clear" w:color="auto" w:fill="FFFFFF"/>
        <w:spacing w:after="0" w:line="285" w:lineRule="atLeast"/>
        <w:jc w:val="center"/>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СОВЕТЫ РОДИТЕЛЯМ</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lastRenderedPageBreak/>
        <w:t>Не повышайте тревожность ребёнка накануне экзаменов, это отрицательно скажется на результате.</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Обеспечьте дома удобное место для занятий, проследите, чтобы никто из домашних не мешал.</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Помогите детям распределить темы подготовки по дням.</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Ознакомьте ребёнка с методикой подготовки к экзаменам. Подготовьте различные варианты заданий по предмету и потренируйте ребёнка.</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Подбадривайте детей, повышайте их уверенность в себе.</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Контролируйте режим подготовки к экзаменам, не допускайте перегрузок.</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Обратите внимание на питание ребёнка. Такие продукты, как рыба, творог, орехи, курага и т.д. стимулируют работу головного мозга.</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Накануне экзамена обеспечьте ребёнку полноценный отдых, он должен отдохнуть и хорошо выспаться.</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Не критикуйте ребёнка после экзамена.</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Помните: главное - снизить напряжение и тревожность ребёнка и обеспечить ему необходимые условия для занятий.</w:t>
      </w:r>
    </w:p>
    <w:p w:rsidR="00A07787" w:rsidRPr="00A07787" w:rsidRDefault="00A07787" w:rsidP="00A07787">
      <w:pPr>
        <w:numPr>
          <w:ilvl w:val="0"/>
          <w:numId w:val="9"/>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Во время тренировки по заданиям ГИА приучайте ребёнка ориентироваться во времени и уметь его распределять. Если у ребёнка нет часов, обязательно дайте их ему на экзамен.</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СОВЕТЫ УЧИТЕЛЯМ</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При подготовке к экзаменам необходимо строить образовательный процесс с учетом индивидуальных особенностей и возможностей обучающихся, используя различные формы работы. </w:t>
      </w:r>
    </w:p>
    <w:p w:rsidR="00A07787" w:rsidRPr="00A07787" w:rsidRDefault="00A07787" w:rsidP="00A07787">
      <w:pPr>
        <w:numPr>
          <w:ilvl w:val="0"/>
          <w:numId w:val="10"/>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 xml:space="preserve">Следует активнее вводить тестовые технологии в систему обучения. С их помощью можно оценивать уровень усвоения материала учениками и сформировать у них навык работы с тестовыми заданиями. Зная типовые конструкции тестовых заданий, ученик не будет тратить время на понимание инструкции. Во время таких тренировок формируются психотехнические навыки </w:t>
      </w:r>
      <w:proofErr w:type="spellStart"/>
      <w:r w:rsidRPr="00A07787">
        <w:rPr>
          <w:rFonts w:ascii="Arial" w:eastAsia="Times New Roman" w:hAnsi="Arial" w:cs="Arial"/>
          <w:color w:val="555555"/>
          <w:sz w:val="20"/>
          <w:szCs w:val="20"/>
          <w:lang w:eastAsia="ru-RU"/>
        </w:rPr>
        <w:t>саморегуляции</w:t>
      </w:r>
      <w:proofErr w:type="spellEnd"/>
      <w:r w:rsidRPr="00A07787">
        <w:rPr>
          <w:rFonts w:ascii="Arial" w:eastAsia="Times New Roman" w:hAnsi="Arial" w:cs="Arial"/>
          <w:color w:val="555555"/>
          <w:sz w:val="20"/>
          <w:szCs w:val="20"/>
          <w:lang w:eastAsia="ru-RU"/>
        </w:rPr>
        <w:t xml:space="preserve"> и самоконтроля.</w:t>
      </w:r>
    </w:p>
    <w:p w:rsidR="00A07787" w:rsidRPr="00A07787" w:rsidRDefault="00A07787" w:rsidP="00A07787">
      <w:pPr>
        <w:numPr>
          <w:ilvl w:val="0"/>
          <w:numId w:val="10"/>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Основную часть работы желательно проводить заранее, отрабатывая отдельные детали при сдаче зачётов по пройденным темам.</w:t>
      </w:r>
    </w:p>
    <w:p w:rsidR="00A07787" w:rsidRPr="00A07787" w:rsidRDefault="00A07787" w:rsidP="00A07787">
      <w:pPr>
        <w:numPr>
          <w:ilvl w:val="0"/>
          <w:numId w:val="10"/>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A07787" w:rsidRPr="00A07787" w:rsidRDefault="00A07787" w:rsidP="00A07787">
      <w:pPr>
        <w:shd w:val="clear" w:color="auto" w:fill="FFFFFF"/>
        <w:spacing w:after="0" w:line="285" w:lineRule="atLeast"/>
        <w:jc w:val="center"/>
        <w:rPr>
          <w:rFonts w:ascii="Arial" w:eastAsia="Times New Roman" w:hAnsi="Arial" w:cs="Arial"/>
          <w:color w:val="555555"/>
          <w:sz w:val="23"/>
          <w:szCs w:val="23"/>
          <w:lang w:eastAsia="ru-RU"/>
        </w:rPr>
      </w:pPr>
      <w:bookmarkStart w:id="0" w:name="_GoBack"/>
      <w:r w:rsidRPr="00A07787">
        <w:rPr>
          <w:rFonts w:ascii="Arial" w:eastAsia="Times New Roman" w:hAnsi="Arial" w:cs="Arial"/>
          <w:color w:val="555555"/>
          <w:sz w:val="23"/>
          <w:szCs w:val="23"/>
          <w:lang w:eastAsia="ru-RU"/>
        </w:rPr>
        <w:t>СОВЕТЫ ВЫПУСКНИКАМ</w:t>
      </w:r>
    </w:p>
    <w:bookmarkEnd w:id="0"/>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ПОДГОТОВКА К ЭКЗАМЕНУ</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Подготовь место для занятий.</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Введи в интерьер комнаты жёлтый и фиолетовый цвета.</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Начни с самого трудного раздела, с того материала, который знаешь хуже всего.</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Чередуй занятия и отдых: 40 минут занятий, затем 10 минут— перерыв.</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Выполняй как можно больше различных заданий по предмету.</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Тренируйся с секундомером в руках, засекай время выполнения тренировочных заданий.</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Готовясь к экзаменам, мысленно рисуй себе картину победы, успеха.</w:t>
      </w:r>
    </w:p>
    <w:p w:rsidR="00A07787" w:rsidRPr="00A07787" w:rsidRDefault="00A07787" w:rsidP="00A07787">
      <w:pPr>
        <w:numPr>
          <w:ilvl w:val="0"/>
          <w:numId w:val="11"/>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Оставь один день перед экзаменом на то, чтобы ещё раз повторить самые трудные вопросы.</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НАКАНУНЕ ЭКЗАМЕНА</w:t>
      </w:r>
    </w:p>
    <w:p w:rsidR="00A07787" w:rsidRPr="00A07787" w:rsidRDefault="00A07787" w:rsidP="00A07787">
      <w:pPr>
        <w:numPr>
          <w:ilvl w:val="0"/>
          <w:numId w:val="12"/>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 xml:space="preserve">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w:t>
      </w:r>
      <w:r w:rsidRPr="00A07787">
        <w:rPr>
          <w:rFonts w:ascii="Arial" w:eastAsia="Times New Roman" w:hAnsi="Arial" w:cs="Arial"/>
          <w:color w:val="555555"/>
          <w:sz w:val="20"/>
          <w:szCs w:val="20"/>
          <w:lang w:eastAsia="ru-RU"/>
        </w:rPr>
        <w:lastRenderedPageBreak/>
        <w:t>вечера прогуляйся, перед сном прими душ. Выспись как можно лучше, чтобы встать с ощущением бодрости, боевого настроя.</w:t>
      </w:r>
    </w:p>
    <w:p w:rsidR="00A07787" w:rsidRPr="00A07787" w:rsidRDefault="00A07787" w:rsidP="00A07787">
      <w:pPr>
        <w:numPr>
          <w:ilvl w:val="0"/>
          <w:numId w:val="12"/>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В пункт сдачи экзамена ты должен явиться, не опаздывая.</w:t>
      </w:r>
    </w:p>
    <w:p w:rsidR="00A07787" w:rsidRPr="00A07787" w:rsidRDefault="00A07787" w:rsidP="00A07787">
      <w:pPr>
        <w:numPr>
          <w:ilvl w:val="0"/>
          <w:numId w:val="12"/>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Если на улице холодно, не забудь тепло одеться, ведь ты будешь находиться на экзамене 3 и более часов.</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ПЕРЕД НАЧАЛОМ ВЫПОЛНЕНИЯ ЗАДАНИЙ</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 xml:space="preserve">В начале тестирования тебе сообщат необходимую информацию (как заполнять бланк, какими буквами писать, как кодировать номер школы и </w:t>
      </w:r>
      <w:proofErr w:type="spellStart"/>
      <w:r w:rsidRPr="00A07787">
        <w:rPr>
          <w:rFonts w:ascii="Arial" w:eastAsia="Times New Roman" w:hAnsi="Arial" w:cs="Arial"/>
          <w:color w:val="555555"/>
          <w:sz w:val="23"/>
          <w:szCs w:val="23"/>
          <w:lang w:eastAsia="ru-RU"/>
        </w:rPr>
        <w:t>т.д</w:t>
      </w:r>
      <w:proofErr w:type="spellEnd"/>
      <w:r w:rsidRPr="00A07787">
        <w:rPr>
          <w:rFonts w:ascii="Arial" w:eastAsia="Times New Roman" w:hAnsi="Arial" w:cs="Arial"/>
          <w:color w:val="555555"/>
          <w:sz w:val="23"/>
          <w:szCs w:val="23"/>
          <w:lang w:eastAsia="ru-RU"/>
        </w:rPr>
        <w:t>).</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Будь внимателен! От того, как ты запомнишь все эти правила, зависит правильность твоих ответов!</w:t>
      </w:r>
    </w:p>
    <w:p w:rsidR="00A07787" w:rsidRPr="00A07787" w:rsidRDefault="00A07787" w:rsidP="00A07787">
      <w:pPr>
        <w:shd w:val="clear" w:color="auto" w:fill="FFFFFF"/>
        <w:spacing w:after="0" w:line="285" w:lineRule="atLeast"/>
        <w:jc w:val="both"/>
        <w:rPr>
          <w:rFonts w:ascii="Arial" w:eastAsia="Times New Roman" w:hAnsi="Arial" w:cs="Arial"/>
          <w:color w:val="555555"/>
          <w:sz w:val="23"/>
          <w:szCs w:val="23"/>
          <w:lang w:eastAsia="ru-RU"/>
        </w:rPr>
      </w:pPr>
      <w:r w:rsidRPr="00A07787">
        <w:rPr>
          <w:rFonts w:ascii="Arial" w:eastAsia="Times New Roman" w:hAnsi="Arial" w:cs="Arial"/>
          <w:color w:val="555555"/>
          <w:sz w:val="23"/>
          <w:szCs w:val="23"/>
          <w:lang w:eastAsia="ru-RU"/>
        </w:rPr>
        <w:t>ВО ВРЕМЯ ВЫПОЛНЕНИЯ ЗАДАНИЙ</w:t>
      </w:r>
    </w:p>
    <w:p w:rsidR="00A07787" w:rsidRPr="00A07787" w:rsidRDefault="00A07787" w:rsidP="00A07787">
      <w:pPr>
        <w:numPr>
          <w:ilvl w:val="0"/>
          <w:numId w:val="13"/>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Пробеги глазами весь тест, чтобы увидеть, какого типа задания в нём содержатся.</w:t>
      </w:r>
    </w:p>
    <w:p w:rsidR="00A07787" w:rsidRPr="00A07787" w:rsidRDefault="00A07787" w:rsidP="00A07787">
      <w:pPr>
        <w:numPr>
          <w:ilvl w:val="0"/>
          <w:numId w:val="13"/>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Внимательно прочитай вопрос до конца, чтобы правильно понять его смысл.</w:t>
      </w:r>
    </w:p>
    <w:p w:rsidR="00A07787" w:rsidRPr="00A07787" w:rsidRDefault="00A07787" w:rsidP="00A07787">
      <w:pPr>
        <w:numPr>
          <w:ilvl w:val="0"/>
          <w:numId w:val="13"/>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Если не знаешь ответа на вопрос или не уверен, пропусти его, чтобы потом к нему вернуться.</w:t>
      </w:r>
    </w:p>
    <w:p w:rsidR="00A07787" w:rsidRPr="00A07787" w:rsidRDefault="00A07787" w:rsidP="00A07787">
      <w:pPr>
        <w:numPr>
          <w:ilvl w:val="0"/>
          <w:numId w:val="13"/>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Начни с лёгкого!</w:t>
      </w:r>
    </w:p>
    <w:p w:rsidR="00A07787" w:rsidRPr="00A07787" w:rsidRDefault="00A07787" w:rsidP="00A07787">
      <w:pPr>
        <w:numPr>
          <w:ilvl w:val="0"/>
          <w:numId w:val="13"/>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Думай только о текущем задании!</w:t>
      </w:r>
    </w:p>
    <w:p w:rsidR="00A07787" w:rsidRPr="00A07787" w:rsidRDefault="00A07787" w:rsidP="00A07787">
      <w:pPr>
        <w:numPr>
          <w:ilvl w:val="0"/>
          <w:numId w:val="13"/>
        </w:numPr>
        <w:shd w:val="clear" w:color="auto" w:fill="FFFFFF"/>
        <w:spacing w:after="75"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Научись пропускать трудные или непонятные задания. Помни: в тексте всегда найдутся вопросы, с которыми ты обязательно справишься.</w:t>
      </w:r>
    </w:p>
    <w:p w:rsidR="00A07787" w:rsidRPr="00A07787" w:rsidRDefault="00A07787" w:rsidP="00A07787">
      <w:pPr>
        <w:numPr>
          <w:ilvl w:val="0"/>
          <w:numId w:val="13"/>
        </w:numPr>
        <w:shd w:val="clear" w:color="auto" w:fill="FFFFFF"/>
        <w:spacing w:line="285" w:lineRule="atLeast"/>
        <w:ind w:left="0"/>
        <w:rPr>
          <w:rFonts w:ascii="Arial" w:eastAsia="Times New Roman" w:hAnsi="Arial" w:cs="Arial"/>
          <w:color w:val="555555"/>
          <w:sz w:val="20"/>
          <w:szCs w:val="20"/>
          <w:lang w:eastAsia="ru-RU"/>
        </w:rPr>
      </w:pPr>
      <w:r w:rsidRPr="00A07787">
        <w:rPr>
          <w:rFonts w:ascii="Arial" w:eastAsia="Times New Roman" w:hAnsi="Arial" w:cs="Arial"/>
          <w:color w:val="555555"/>
          <w:sz w:val="20"/>
          <w:szCs w:val="20"/>
          <w:lang w:eastAsia="ru-RU"/>
        </w:rPr>
        <w:t>Оставь время для проверки своей работы, чтобы успеть пробежать её глазами и заметить явные ошибки.</w:t>
      </w:r>
    </w:p>
    <w:p w:rsidR="00A955D1" w:rsidRDefault="00A07787"/>
    <w:sectPr w:rsidR="00A95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35F"/>
    <w:multiLevelType w:val="multilevel"/>
    <w:tmpl w:val="57D0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14809"/>
    <w:multiLevelType w:val="multilevel"/>
    <w:tmpl w:val="8AC6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3100EA"/>
    <w:multiLevelType w:val="multilevel"/>
    <w:tmpl w:val="7344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A07D4"/>
    <w:multiLevelType w:val="multilevel"/>
    <w:tmpl w:val="F2AC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944076"/>
    <w:multiLevelType w:val="multilevel"/>
    <w:tmpl w:val="51F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20C51"/>
    <w:multiLevelType w:val="multilevel"/>
    <w:tmpl w:val="7A5E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35350"/>
    <w:multiLevelType w:val="multilevel"/>
    <w:tmpl w:val="BF74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16825"/>
    <w:multiLevelType w:val="multilevel"/>
    <w:tmpl w:val="4D5E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A734D2"/>
    <w:multiLevelType w:val="multilevel"/>
    <w:tmpl w:val="2B7A5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323E3"/>
    <w:multiLevelType w:val="multilevel"/>
    <w:tmpl w:val="C45C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578D4"/>
    <w:multiLevelType w:val="multilevel"/>
    <w:tmpl w:val="4BB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2D119C"/>
    <w:multiLevelType w:val="multilevel"/>
    <w:tmpl w:val="78D0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D44702"/>
    <w:multiLevelType w:val="multilevel"/>
    <w:tmpl w:val="DC20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lvl w:ilvl="0">
        <w:numFmt w:val="bullet"/>
        <w:lvlText w:val=""/>
        <w:lvlJc w:val="left"/>
        <w:pPr>
          <w:tabs>
            <w:tab w:val="num" w:pos="720"/>
          </w:tabs>
          <w:ind w:left="720" w:hanging="360"/>
        </w:pPr>
        <w:rPr>
          <w:rFonts w:ascii="Symbol" w:hAnsi="Symbol" w:hint="default"/>
          <w:sz w:val="20"/>
        </w:rPr>
      </w:lvl>
    </w:lvlOverride>
  </w:num>
  <w:num w:numId="2">
    <w:abstractNumId w:val="8"/>
    <w:lvlOverride w:ilvl="0">
      <w:lvl w:ilvl="0">
        <w:numFmt w:val="bullet"/>
        <w:lvlText w:val=""/>
        <w:lvlJc w:val="left"/>
        <w:pPr>
          <w:tabs>
            <w:tab w:val="num" w:pos="720"/>
          </w:tabs>
          <w:ind w:left="720" w:hanging="360"/>
        </w:pPr>
        <w:rPr>
          <w:rFonts w:ascii="Symbol" w:hAnsi="Symbol" w:hint="default"/>
          <w:sz w:val="20"/>
        </w:rPr>
      </w:lvl>
    </w:lvlOverride>
  </w:num>
  <w:num w:numId="3">
    <w:abstractNumId w:val="11"/>
    <w:lvlOverride w:ilvl="0">
      <w:lvl w:ilvl="0">
        <w:numFmt w:val="bullet"/>
        <w:lvlText w:val=""/>
        <w:lvlJc w:val="left"/>
        <w:pPr>
          <w:tabs>
            <w:tab w:val="num" w:pos="720"/>
          </w:tabs>
          <w:ind w:left="720" w:hanging="360"/>
        </w:pPr>
        <w:rPr>
          <w:rFonts w:ascii="Symbol" w:hAnsi="Symbol" w:hint="default"/>
          <w:sz w:val="20"/>
        </w:rPr>
      </w:lvl>
    </w:lvlOverride>
  </w:num>
  <w:num w:numId="4">
    <w:abstractNumId w:val="7"/>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1"/>
    <w:lvlOverride w:ilvl="0">
      <w:lvl w:ilvl="0">
        <w:numFmt w:val="bullet"/>
        <w:lvlText w:val=""/>
        <w:lvlJc w:val="left"/>
        <w:pPr>
          <w:tabs>
            <w:tab w:val="num" w:pos="720"/>
          </w:tabs>
          <w:ind w:left="720" w:hanging="360"/>
        </w:pPr>
        <w:rPr>
          <w:rFonts w:ascii="Symbol" w:hAnsi="Symbol" w:hint="default"/>
          <w:sz w:val="20"/>
        </w:rPr>
      </w:lvl>
    </w:lvlOverride>
  </w:num>
  <w:num w:numId="7">
    <w:abstractNumId w:val="10"/>
    <w:lvlOverride w:ilvl="0">
      <w:lvl w:ilvl="0">
        <w:numFmt w:val="bullet"/>
        <w:lvlText w:val=""/>
        <w:lvlJc w:val="left"/>
        <w:pPr>
          <w:tabs>
            <w:tab w:val="num" w:pos="720"/>
          </w:tabs>
          <w:ind w:left="720" w:hanging="360"/>
        </w:pPr>
        <w:rPr>
          <w:rFonts w:ascii="Symbol" w:hAnsi="Symbol" w:hint="default"/>
          <w:sz w:val="20"/>
        </w:rPr>
      </w:lvl>
    </w:lvlOverride>
  </w:num>
  <w:num w:numId="8">
    <w:abstractNumId w:val="3"/>
    <w:lvlOverride w:ilvl="0">
      <w:lvl w:ilvl="0">
        <w:numFmt w:val="bullet"/>
        <w:lvlText w:val=""/>
        <w:lvlJc w:val="left"/>
        <w:pPr>
          <w:tabs>
            <w:tab w:val="num" w:pos="720"/>
          </w:tabs>
          <w:ind w:left="720" w:hanging="360"/>
        </w:pPr>
        <w:rPr>
          <w:rFonts w:ascii="Symbol" w:hAnsi="Symbol" w:hint="default"/>
          <w:sz w:val="20"/>
        </w:rPr>
      </w:lvl>
    </w:lvlOverride>
  </w:num>
  <w:num w:numId="9">
    <w:abstractNumId w:val="0"/>
  </w:num>
  <w:num w:numId="10">
    <w:abstractNumId w:val="6"/>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87"/>
    <w:rsid w:val="00A07787"/>
    <w:rsid w:val="00A46F78"/>
    <w:rsid w:val="00F0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D63E-5DAE-44B3-8EBE-BDA7F8C5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7738">
      <w:bodyDiv w:val="1"/>
      <w:marLeft w:val="0"/>
      <w:marRight w:val="0"/>
      <w:marTop w:val="0"/>
      <w:marBottom w:val="0"/>
      <w:divBdr>
        <w:top w:val="none" w:sz="0" w:space="0" w:color="auto"/>
        <w:left w:val="none" w:sz="0" w:space="0" w:color="auto"/>
        <w:bottom w:val="none" w:sz="0" w:space="0" w:color="auto"/>
        <w:right w:val="none" w:sz="0" w:space="0" w:color="auto"/>
      </w:divBdr>
      <w:divsChild>
        <w:div w:id="296374065">
          <w:marLeft w:val="0"/>
          <w:marRight w:val="0"/>
          <w:marTop w:val="0"/>
          <w:marBottom w:val="0"/>
          <w:divBdr>
            <w:top w:val="none" w:sz="0" w:space="0" w:color="auto"/>
            <w:left w:val="none" w:sz="0" w:space="0" w:color="auto"/>
            <w:bottom w:val="none" w:sz="0" w:space="0" w:color="auto"/>
            <w:right w:val="none" w:sz="0" w:space="0" w:color="auto"/>
          </w:divBdr>
          <w:divsChild>
            <w:div w:id="1575512365">
              <w:marLeft w:val="0"/>
              <w:marRight w:val="0"/>
              <w:marTop w:val="0"/>
              <w:marBottom w:val="0"/>
              <w:divBdr>
                <w:top w:val="none" w:sz="0" w:space="0" w:color="auto"/>
                <w:left w:val="none" w:sz="0" w:space="0" w:color="auto"/>
                <w:bottom w:val="none" w:sz="0" w:space="0" w:color="auto"/>
                <w:right w:val="none" w:sz="0" w:space="0" w:color="auto"/>
              </w:divBdr>
              <w:divsChild>
                <w:div w:id="1099183600">
                  <w:marLeft w:val="0"/>
                  <w:marRight w:val="0"/>
                  <w:marTop w:val="0"/>
                  <w:marBottom w:val="300"/>
                  <w:divBdr>
                    <w:top w:val="none" w:sz="0" w:space="0" w:color="auto"/>
                    <w:left w:val="none" w:sz="0" w:space="0" w:color="auto"/>
                    <w:bottom w:val="none" w:sz="0" w:space="0" w:color="auto"/>
                    <w:right w:val="none" w:sz="0" w:space="0" w:color="auto"/>
                  </w:divBdr>
                  <w:divsChild>
                    <w:div w:id="6371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User_PC</dc:creator>
  <cp:keywords/>
  <dc:description/>
  <cp:lastModifiedBy>User_PC</cp:lastModifiedBy>
  <cp:revision>1</cp:revision>
  <dcterms:created xsi:type="dcterms:W3CDTF">2019-02-24T17:42:00Z</dcterms:created>
  <dcterms:modified xsi:type="dcterms:W3CDTF">2019-02-24T17:43:00Z</dcterms:modified>
</cp:coreProperties>
</file>