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FB" w:rsidRPr="001532FB" w:rsidRDefault="001532FB" w:rsidP="00153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2FB">
        <w:rPr>
          <w:rFonts w:ascii="Times New Roman" w:hAnsi="Times New Roman" w:cs="Times New Roman"/>
          <w:sz w:val="24"/>
          <w:szCs w:val="24"/>
        </w:rPr>
        <w:t>Технологическая карта</w:t>
      </w:r>
      <w:r w:rsidR="00FD2815" w:rsidRPr="001532FB">
        <w:rPr>
          <w:rFonts w:ascii="Times New Roman" w:hAnsi="Times New Roman" w:cs="Times New Roman"/>
          <w:sz w:val="24"/>
          <w:szCs w:val="24"/>
        </w:rPr>
        <w:t xml:space="preserve"> по литературному чтению</w:t>
      </w:r>
      <w:r w:rsidRPr="001532FB">
        <w:rPr>
          <w:rFonts w:ascii="Times New Roman" w:hAnsi="Times New Roman" w:cs="Times New Roman"/>
          <w:sz w:val="24"/>
          <w:szCs w:val="24"/>
        </w:rPr>
        <w:t>.</w:t>
      </w:r>
    </w:p>
    <w:p w:rsidR="001532FB" w:rsidRPr="001532FB" w:rsidRDefault="001532FB" w:rsidP="00153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2FB">
        <w:rPr>
          <w:rFonts w:ascii="Times New Roman" w:hAnsi="Times New Roman" w:cs="Times New Roman"/>
          <w:sz w:val="24"/>
          <w:szCs w:val="24"/>
        </w:rPr>
        <w:t>4 класс.</w:t>
      </w:r>
    </w:p>
    <w:p w:rsidR="001532FB" w:rsidRPr="001532FB" w:rsidRDefault="001532FB" w:rsidP="0015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2FB"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2FB">
        <w:rPr>
          <w:rFonts w:ascii="Times New Roman" w:hAnsi="Times New Roman" w:cs="Times New Roman"/>
          <w:sz w:val="24"/>
          <w:szCs w:val="24"/>
        </w:rPr>
        <w:t>Дёмина Светлана Владимировна</w:t>
      </w:r>
    </w:p>
    <w:p w:rsidR="00FD2815" w:rsidRPr="001532FB" w:rsidRDefault="001532FB" w:rsidP="0015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2FB">
        <w:rPr>
          <w:rFonts w:ascii="Times New Roman" w:hAnsi="Times New Roman" w:cs="Times New Roman"/>
          <w:sz w:val="24"/>
          <w:szCs w:val="24"/>
        </w:rPr>
        <w:t>Дата: 26.11.2018</w:t>
      </w:r>
    </w:p>
    <w:p w:rsidR="00FD2815" w:rsidRPr="00FD2815" w:rsidRDefault="00FD2815" w:rsidP="00FD2815">
      <w:pPr>
        <w:pStyle w:val="ParagraphStyle"/>
        <w:keepNext/>
        <w:jc w:val="center"/>
        <w:rPr>
          <w:rFonts w:ascii="Times New Roman" w:hAnsi="Times New Roman" w:cs="Times New Roman"/>
          <w:b/>
          <w:bCs/>
          <w:spacing w:val="45"/>
        </w:rPr>
      </w:pPr>
    </w:p>
    <w:p w:rsidR="007A5217" w:rsidRPr="00FD2815" w:rsidRDefault="007A5217" w:rsidP="00FD2815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</w:rPr>
      </w:pPr>
      <w:r w:rsidRPr="00FD2815">
        <w:rPr>
          <w:rFonts w:ascii="Times New Roman" w:hAnsi="Times New Roman" w:cs="Times New Roman"/>
          <w:b/>
          <w:bCs/>
          <w:caps/>
        </w:rPr>
        <w:t xml:space="preserve"> И. А. Бунин «Листопад»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48"/>
        <w:gridCol w:w="7731"/>
        <w:gridCol w:w="2541"/>
      </w:tblGrid>
      <w:tr w:rsidR="007A5217" w:rsidRPr="00FD2815">
        <w:trPr>
          <w:trHeight w:val="30"/>
          <w:jc w:val="center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урока:</w:t>
            </w: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 освоение нов</w:t>
            </w:r>
            <w:r w:rsidR="008764E6">
              <w:rPr>
                <w:rFonts w:ascii="Times New Roman" w:hAnsi="Times New Roman" w:cs="Times New Roman"/>
                <w:sz w:val="22"/>
                <w:szCs w:val="22"/>
              </w:rPr>
              <w:t>ых знаний</w:t>
            </w:r>
          </w:p>
        </w:tc>
      </w:tr>
      <w:tr w:rsidR="007A5217" w:rsidRPr="00FD2815">
        <w:trPr>
          <w:trHeight w:val="30"/>
          <w:jc w:val="center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Педагогические задачи:</w:t>
            </w: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создать условия для развития умений определять тему, главную мысль, содержание произведения, создавать свой собственный текст на основе репродукции картины; продолжить работу над формированием навыков анализа лирического текста, соотнесения словесного и зрительного образа природы через рассматривание картин русских художников и чтение лирических текстов; создать условия для формирования навыков художественного описания картин природы при написании детских сочинений</w:t>
            </w:r>
            <w:bookmarkEnd w:id="0"/>
          </w:p>
        </w:tc>
      </w:tr>
      <w:tr w:rsidR="007A5217" w:rsidRPr="00FD2815">
        <w:trPr>
          <w:trHeight w:val="30"/>
          <w:jc w:val="center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217" w:rsidRPr="00FD2815" w:rsidRDefault="007A5217" w:rsidP="00FD281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Планируемые результаты</w:t>
            </w:r>
          </w:p>
        </w:tc>
      </w:tr>
      <w:tr w:rsidR="007A5217" w:rsidRPr="00FD2815">
        <w:trPr>
          <w:trHeight w:val="30"/>
          <w:jc w:val="center"/>
        </w:trPr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Предметные: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познакомятся</w:t>
            </w: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 творчеством </w:t>
            </w:r>
            <w:r w:rsidRPr="00FD281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И. А. Бунина и содержанием его произведения «Листопад»; 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научатся:</w:t>
            </w: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выразительно, передавая свое отношение к прочитанному, выделяя при чтении важные по смыслу слова, соблюдая паузы между предложениями и частями текста; читать наизусть, задавать вопросы по прочитанному произведению, находить на них ответы в тексте, делиться своими впечатлениями о прочитанных книгах, участвовать в диалогах и дискуссиях о них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Метапредметные: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значение лирических текстов, размышлять над ними; определять настроение, главную мысль в тексте, последовательность событий; осуществлять отбор опорных (ключевых) слов для создания собственного текста, поиск необходимой информации в книге; ориентироваться в учебной и художественной книге; узнавать книги по обложке; сравнивать разные книги, классифицировать их; обобщать представленное; на основе фактов составлять собственный текст по итогам исследования; понимать произведения живописи; определять темы произведения, главную мысль, содержание, интерпретировать текст в соответствии с заданием.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 оформить 3–4 слайда к сообщению, письменно фиксируя основные положения устного высказывания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2FB" w:rsidRDefault="007A5217" w:rsidP="00FD281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осмыслять</w:t>
            </w:r>
            <w:proofErr w:type="gramEnd"/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 базовые ценности (красота, любовь, понимание); посещать по своему желанию библиотеку (реальную или виртуальную) для подготовки к урокам литературного чтения </w:t>
            </w:r>
          </w:p>
        </w:tc>
      </w:tr>
      <w:tr w:rsidR="007A5217" w:rsidRPr="00FD2815">
        <w:trPr>
          <w:trHeight w:val="30"/>
          <w:jc w:val="center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Образовательные ресурсы</w:t>
            </w: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: реп</w:t>
            </w:r>
            <w:r w:rsidR="001532FB">
              <w:rPr>
                <w:rFonts w:ascii="Times New Roman" w:hAnsi="Times New Roman" w:cs="Times New Roman"/>
                <w:sz w:val="22"/>
                <w:szCs w:val="22"/>
              </w:rPr>
              <w:t xml:space="preserve">родукции картин И. И. Левитана, </w:t>
            </w:r>
            <w:r w:rsidR="001532FB" w:rsidRPr="00FD2815">
              <w:rPr>
                <w:rFonts w:ascii="Times New Roman" w:hAnsi="Times New Roman" w:cs="Times New Roman"/>
                <w:sz w:val="22"/>
                <w:szCs w:val="22"/>
              </w:rPr>
              <w:t>И.</w:t>
            </w: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 С. Остроухова «Золотая осень», таблица «Словарь настроений»</w:t>
            </w:r>
          </w:p>
        </w:tc>
      </w:tr>
    </w:tbl>
    <w:p w:rsidR="007A5217" w:rsidRPr="00FD2815" w:rsidRDefault="007A5217" w:rsidP="00FD2815">
      <w:pPr>
        <w:pStyle w:val="ParagraphStyle"/>
        <w:jc w:val="center"/>
        <w:rPr>
          <w:rFonts w:ascii="Times New Roman" w:hAnsi="Times New Roman" w:cs="Times New Roman"/>
          <w:spacing w:val="45"/>
          <w:sz w:val="22"/>
          <w:szCs w:val="22"/>
        </w:rPr>
      </w:pPr>
    </w:p>
    <w:p w:rsidR="007A5217" w:rsidRPr="00FD2815" w:rsidRDefault="007A5217" w:rsidP="00FD2815">
      <w:pPr>
        <w:pStyle w:val="ParagraphStyle"/>
        <w:keepNext/>
        <w:jc w:val="center"/>
        <w:rPr>
          <w:rFonts w:ascii="Times New Roman" w:hAnsi="Times New Roman" w:cs="Times New Roman"/>
          <w:b/>
          <w:bCs/>
          <w:spacing w:val="45"/>
          <w:sz w:val="22"/>
          <w:szCs w:val="22"/>
        </w:rPr>
      </w:pPr>
      <w:r w:rsidRPr="00FD2815">
        <w:rPr>
          <w:rFonts w:ascii="Times New Roman" w:hAnsi="Times New Roman" w:cs="Times New Roman"/>
          <w:b/>
          <w:bCs/>
          <w:spacing w:val="45"/>
          <w:sz w:val="22"/>
          <w:szCs w:val="22"/>
        </w:rPr>
        <w:t>Организационная структура урока</w:t>
      </w:r>
    </w:p>
    <w:p w:rsidR="007A5217" w:rsidRPr="00FD2815" w:rsidRDefault="007A5217" w:rsidP="00FD2815">
      <w:pPr>
        <w:pStyle w:val="ParagraphStyle"/>
        <w:keepNext/>
        <w:jc w:val="center"/>
        <w:rPr>
          <w:rFonts w:ascii="Times New Roman" w:hAnsi="Times New Roman" w:cs="Times New Roman"/>
          <w:spacing w:val="45"/>
          <w:sz w:val="22"/>
          <w:szCs w:val="22"/>
        </w:rPr>
      </w:pP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1656"/>
        <w:gridCol w:w="4947"/>
        <w:gridCol w:w="6024"/>
        <w:gridCol w:w="1989"/>
      </w:tblGrid>
      <w:tr w:rsidR="007A5217" w:rsidRPr="00FD2815" w:rsidTr="007A5217">
        <w:trPr>
          <w:trHeight w:val="30"/>
        </w:trPr>
        <w:tc>
          <w:tcPr>
            <w:tcW w:w="1656" w:type="dxa"/>
          </w:tcPr>
          <w:p w:rsidR="007A5217" w:rsidRPr="00FD2815" w:rsidRDefault="007A5217" w:rsidP="00FD281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Этап урока</w:t>
            </w:r>
          </w:p>
        </w:tc>
        <w:tc>
          <w:tcPr>
            <w:tcW w:w="4947" w:type="dxa"/>
          </w:tcPr>
          <w:p w:rsidR="007A5217" w:rsidRPr="00FD2815" w:rsidRDefault="007A5217" w:rsidP="00FD281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Содержание деятельности учителя</w:t>
            </w:r>
          </w:p>
        </w:tc>
        <w:tc>
          <w:tcPr>
            <w:tcW w:w="6024" w:type="dxa"/>
          </w:tcPr>
          <w:p w:rsidR="007A5217" w:rsidRPr="00FD2815" w:rsidRDefault="007A5217" w:rsidP="00FD281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Содержание деятельности обучающегося</w:t>
            </w:r>
            <w:r w:rsidRPr="00FD2815">
              <w:rPr>
                <w:rFonts w:ascii="Times New Roman" w:hAnsi="Times New Roman" w:cs="Times New Roman"/>
                <w:sz w:val="22"/>
                <w:szCs w:val="22"/>
              </w:rPr>
              <w:br/>
              <w:t>(осуществляемые действия)</w:t>
            </w:r>
          </w:p>
        </w:tc>
        <w:tc>
          <w:tcPr>
            <w:tcW w:w="1989" w:type="dxa"/>
          </w:tcPr>
          <w:p w:rsidR="007A5217" w:rsidRPr="00FD2815" w:rsidRDefault="007A5217" w:rsidP="00FD281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Формируемые способы деятельности учащегося</w:t>
            </w:r>
          </w:p>
        </w:tc>
      </w:tr>
      <w:tr w:rsidR="007A5217" w:rsidRPr="00FD2815" w:rsidTr="007A5217">
        <w:trPr>
          <w:trHeight w:val="30"/>
        </w:trPr>
        <w:tc>
          <w:tcPr>
            <w:tcW w:w="1656" w:type="dxa"/>
          </w:tcPr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 Актуализация опорных знаний.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Проверка домашнего задания</w:t>
            </w:r>
          </w:p>
        </w:tc>
        <w:tc>
          <w:tcPr>
            <w:tcW w:w="4947" w:type="dxa"/>
          </w:tcPr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Проверяет домашнее задание. Проводит беседу о проделанной работе: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– С каким автором вы встретились в домашнем задании? Что готовили? 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Почему ты выбрал именно это стихотворение?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– Какие строки стихотворений больше всего привлекли ваше внимание? Прочитайте их.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– Подберите рифму к словам, которые записаны на доске: листок, листопад, туман, ночь</w:t>
            </w:r>
          </w:p>
        </w:tc>
        <w:tc>
          <w:tcPr>
            <w:tcW w:w="6024" w:type="dxa"/>
          </w:tcPr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Отвечают на вопросы учителя. Рассказывают о выполненной дома работе.Выразительно читают стихотворения Н. А. Некрасова «Школьник» и «В зимние сумерки нянины сказки…», выбирают лучшего чтеца. 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Подбирают рифму к данным словам: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Листок – цветок, лепесток.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Листопад – звездопад, снегопад.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Туман – дурман, обман.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Ночь – дочь</w:t>
            </w:r>
          </w:p>
        </w:tc>
        <w:tc>
          <w:tcPr>
            <w:tcW w:w="1989" w:type="dxa"/>
          </w:tcPr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Осуществлять 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актуализацию личного жизненного опыта</w:t>
            </w:r>
          </w:p>
        </w:tc>
      </w:tr>
      <w:tr w:rsidR="007A5217" w:rsidRPr="00FD2815" w:rsidTr="007A5217">
        <w:trPr>
          <w:trHeight w:val="30"/>
        </w:trPr>
        <w:tc>
          <w:tcPr>
            <w:tcW w:w="1656" w:type="dxa"/>
          </w:tcPr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II. Сообщение темы урока.Определение целей урока</w:t>
            </w:r>
          </w:p>
        </w:tc>
        <w:tc>
          <w:tcPr>
            <w:tcW w:w="4947" w:type="dxa"/>
          </w:tcPr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Задает вопросы. Комментирует ответы, предлагает сформулировать цель урока.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Над каким разделом учебника мы работаем в настоящее время? 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– Сегодня мы заканчиваем раздел «Поэтическая тетрадь». Последним в «Поэтической тетради» стоит произведение писателя и поэта, лауреата Нобелевской премии, фамилия которого зашифрована на доске. Прочтите только русские буквы: </w:t>
            </w:r>
            <w:r w:rsidRPr="00FD28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FБRIУGНИVNН.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– А кто назовет имя и отчество этого поэта?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– Прочитайте тему урока. Определите цели урока, используя опорные слова</w:t>
            </w:r>
          </w:p>
        </w:tc>
        <w:tc>
          <w:tcPr>
            <w:tcW w:w="6024" w:type="dxa"/>
          </w:tcPr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Обсуждают тему урока. Отвечают на вопросы учителя, формулируют цель урока. По названию произведения определяют тематическую и эмоциональную направленность текста, выделяют главных героев. Под руководством учителя определяют задачи чтения и составляют план чтения. 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– Раздел «Поэтическая тетрадь». 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– Бунин.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– Иван Алексеевич</w:t>
            </w:r>
          </w:p>
        </w:tc>
        <w:tc>
          <w:tcPr>
            <w:tcW w:w="1989" w:type="dxa"/>
          </w:tcPr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цель и задачу. Анализировать, делать выводы. Осознанно и произвольно строить речевое высказывание в устной форме</w:t>
            </w:r>
          </w:p>
        </w:tc>
      </w:tr>
      <w:tr w:rsidR="007A5217" w:rsidRPr="00FD2815" w:rsidTr="007A5217">
        <w:trPr>
          <w:trHeight w:val="30"/>
        </w:trPr>
        <w:tc>
          <w:tcPr>
            <w:tcW w:w="1656" w:type="dxa"/>
          </w:tcPr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Работа с репродукциями картин</w:t>
            </w:r>
          </w:p>
        </w:tc>
        <w:tc>
          <w:tcPr>
            <w:tcW w:w="4947" w:type="dxa"/>
          </w:tcPr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Организует беседу по картинам русских художников И. И. Левитана и </w:t>
            </w:r>
            <w:proofErr w:type="spellStart"/>
            <w:r w:rsidRPr="00FD28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proofErr w:type="spellEnd"/>
            <w:r w:rsidRPr="00FD28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 С. Остроухова «Золотая осень» в соотнесении с личными впечатлениями учащихся от наблюдений во время осенней прогулки.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– Мы продолжаем наблюдать осенние картины и настроения в стихотворениях русских поэтов.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– Одинаковую ли осеннюю пору изобразили этих художники на своих картинах?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– Почему картины так называются?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– Какая картина вам больше нравится? </w:t>
            </w:r>
            <w:r w:rsidRPr="00FD2815">
              <w:rPr>
                <w:rFonts w:ascii="Times New Roman" w:hAnsi="Times New Roman" w:cs="Times New Roman"/>
                <w:sz w:val="22"/>
                <w:szCs w:val="22"/>
              </w:rPr>
              <w:br/>
              <w:t>Почему?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– Чем они отличаются?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– Что, увиденное художником, наблюдали и вы во время осенней прогулки?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– Что он нам хотел сказать, показать? 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– Какое настроение вызвала у вас эта </w:t>
            </w:r>
            <w:r w:rsidRPr="00FD281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картина? 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– С какими чувствами художники писали свои картины? 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Сумели художники передать свое настроение вам?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– Хотели бы вы еще побывать в осеннем </w:t>
            </w:r>
            <w:r w:rsidRPr="00FD2815">
              <w:rPr>
                <w:rFonts w:ascii="Times New Roman" w:hAnsi="Times New Roman" w:cs="Times New Roman"/>
                <w:sz w:val="22"/>
                <w:szCs w:val="22"/>
              </w:rPr>
              <w:br/>
              <w:t>лесу?</w:t>
            </w:r>
          </w:p>
        </w:tc>
        <w:tc>
          <w:tcPr>
            <w:tcW w:w="6024" w:type="dxa"/>
          </w:tcPr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После рассмотрения картин ребята обмениваются мнениями.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– Это чудесное время года привлекало внимание не только поэтов и писателей, но и художников. Перед нами картины известных русских художников Ильи Семеновича Остроухова и Исаака Ильича Левитана, которые имеют одинаковое название: «Золотая осень».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– Художники показали, как осень богата на краски.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– Радостное, восторженное, ликующее настроение</w:t>
            </w:r>
          </w:p>
        </w:tc>
        <w:tc>
          <w:tcPr>
            <w:tcW w:w="1989" w:type="dxa"/>
          </w:tcPr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Аргументировать свою точку зрения. Осуществлять анализ с целью нахождения соответствия заданному эталону. Уметь слушать в соответствии с целевой установкой. Принимать и сохранять </w:t>
            </w:r>
            <w:r w:rsidRPr="00FD281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учебную цель и задачу </w:t>
            </w:r>
          </w:p>
        </w:tc>
      </w:tr>
      <w:tr w:rsidR="007A5217" w:rsidRPr="00FD2815" w:rsidTr="007A5217">
        <w:trPr>
          <w:trHeight w:val="30"/>
        </w:trPr>
        <w:tc>
          <w:tcPr>
            <w:tcW w:w="1656" w:type="dxa"/>
          </w:tcPr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IV. Знакомство с биографией </w:t>
            </w:r>
            <w:r w:rsidRPr="00FD28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И. А. Бунина</w:t>
            </w:r>
          </w:p>
        </w:tc>
        <w:tc>
          <w:tcPr>
            <w:tcW w:w="4947" w:type="dxa"/>
          </w:tcPr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Рассказывает о творчестве поэта.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– Рассмотрите выставку книг. Дайте название этой выставке.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– Все, что вы сказали, верно.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Учитель делит книги на две группы.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– Что сейчас вы можете сказать о выставке книг? 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Учитель показывает сборник стихов </w:t>
            </w:r>
            <w:r w:rsidRPr="00FD28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И. А. Бунина.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– Я добавляю эту книгу. Давайте рассмотрим, что написано на обложке? 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– Ученица нашего класса подготовила сообщение, послушайте его.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– Обратите внимание на годы жизни. Определите, в каком веке жил этот автор? 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– Мы с вами живем в XXI веке, сколько лет тому назад вышел сборник стихов Ивана Бунина? </w:t>
            </w:r>
          </w:p>
        </w:tc>
        <w:tc>
          <w:tcPr>
            <w:tcW w:w="6024" w:type="dxa"/>
          </w:tcPr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FD2815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Слушают учителя. Задают вопросы.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– </w:t>
            </w: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Стихи русских поэтов, русские поэты, чудесный мир классики и т. д.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– Мы можем разделить книги на две группы. В первую группу войдут авторские сборники, во вторую – совместные, общие.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– На обложке написан автор – И. А. Бунин.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(См. ресурсный материал к уроку.)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9" w:type="dxa"/>
          </w:tcPr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Осуществлять анализ произведения. Осознанно и произвольно строить речевое высказывание в устной форме, обосновывать свое мнение</w:t>
            </w:r>
          </w:p>
        </w:tc>
      </w:tr>
      <w:tr w:rsidR="007A5217" w:rsidRPr="00FD2815" w:rsidTr="007A5217">
        <w:trPr>
          <w:trHeight w:val="30"/>
        </w:trPr>
        <w:tc>
          <w:tcPr>
            <w:tcW w:w="1656" w:type="dxa"/>
          </w:tcPr>
          <w:p w:rsidR="007A5217" w:rsidRPr="001532FB" w:rsidRDefault="007A5217" w:rsidP="00FD2815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532F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V. Первичное знакомство с произведением</w:t>
            </w:r>
          </w:p>
        </w:tc>
        <w:tc>
          <w:tcPr>
            <w:tcW w:w="4947" w:type="dxa"/>
          </w:tcPr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Учитель читает стихотворение И. А. Бунина «Листопад».</w:t>
            </w:r>
          </w:p>
          <w:p w:rsidR="007A5217" w:rsidRPr="00FD2815" w:rsidRDefault="007A5217" w:rsidP="00FD2815">
            <w:pPr>
              <w:pStyle w:val="ParagraphStyle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– Какое настроение выражено автором?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– Чем восхищается автор? О чем это стихотворение?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– Как вы думаете, для чего Бунин написал его?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– Поэт назвал стихотворение «Листопад». Как вы думаете, определено в этом названии основное содержание, то есть основная тема стихотворения? Выскажите свое мнение.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– Попробуйте подобрать свое заглавие к этому тексту.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– Среди этих заглавий есть такие, которые отражают тему осени широко, то есть обращается внимание на несколько картин, а другие ограничены изображением отдельных, конкретных деталей </w:t>
            </w:r>
          </w:p>
        </w:tc>
        <w:tc>
          <w:tcPr>
            <w:tcW w:w="6024" w:type="dxa"/>
          </w:tcPr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Слушают произведение. Отвечают на вопросы учителя. Высказывают предположения.</w:t>
            </w:r>
          </w:p>
          <w:p w:rsidR="007A5217" w:rsidRPr="00FD2815" w:rsidRDefault="007A5217" w:rsidP="00FD2815">
            <w:pPr>
              <w:pStyle w:val="ParagraphStyle"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– В стихотворении И. Бунина два настроения. С одной стороны, автор показывает осень яркой, пышной. С другой – бледной, увядающей.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– Стихотворение об осени. О красоте осенней природы. О чувствах от увиденной красоты. 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– Чтобы рассказать читателю об этой красоте и заставить его полюбоваться ею.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– Автор в это название воплотил не само явление листопада, а именно эту пору осени, пору листопада, когда листья меняют окраску и, перед тем как упасть с деревьев, необыкновенно красивые. 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Придумывают названия:</w:t>
            </w: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 «Осень», «Осенние картины», «Осенний день», «Осенний пейзаж», «Звуки осени», «Краски осени», «Осенние настроения» и др.</w:t>
            </w:r>
          </w:p>
        </w:tc>
        <w:tc>
          <w:tcPr>
            <w:tcW w:w="1989" w:type="dxa"/>
          </w:tcPr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Осуществлять анализ объектов с опорой на визуализацию, выделять последовательность развития сюжета. Адекватно использовать речевые средства для решения различных коммуникативных задач</w:t>
            </w:r>
          </w:p>
        </w:tc>
      </w:tr>
      <w:tr w:rsidR="007A5217" w:rsidRPr="00FD2815" w:rsidTr="007A5217">
        <w:trPr>
          <w:trHeight w:val="30"/>
        </w:trPr>
        <w:tc>
          <w:tcPr>
            <w:tcW w:w="1656" w:type="dxa"/>
          </w:tcPr>
          <w:p w:rsidR="007A5217" w:rsidRPr="001532FB" w:rsidRDefault="007A5217" w:rsidP="00FD2815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532F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VI. Чтение стихотворения с анализом</w:t>
            </w:r>
          </w:p>
        </w:tc>
        <w:tc>
          <w:tcPr>
            <w:tcW w:w="4947" w:type="dxa"/>
          </w:tcPr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Организует повторное чтение стихотворения с анализом.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– А сейчас будем читать текст еще раз и </w:t>
            </w:r>
            <w:r w:rsidRPr="00FD28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проследим, какие картины изобразил Бунин в стихотворении и как. Прочитайте 1-ю часть стихотворения.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– Были в тексте слова или выражения, малознакомые вам?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– Найдите в этой части художественные средства, которые автор использовал в тексте для того, чтобы мы увидели эти восхитительные картины.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– Почему </w:t>
            </w:r>
            <w:r w:rsidR="001532FB">
              <w:rPr>
                <w:rFonts w:ascii="Times New Roman" w:hAnsi="Times New Roman" w:cs="Times New Roman"/>
                <w:sz w:val="22"/>
                <w:szCs w:val="22"/>
              </w:rPr>
              <w:t>лес «расписной»? Кто его распи</w:t>
            </w: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сывал?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– Как вы понимаете выражение: лес «стоит веселой, пестрою стеной»?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– Найдите и прочитайте другие рисующие слова, которыми автор изображает в стихотворении осенние картины.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– Прочитайте 2-ю часть стихотворения. Опишите своими словами картины, которые вы увидите, и соотнесите их с текстом.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– А теперь прочитайте последнее четверостишие. Какие звуки услышал автор в осеннем лесу? А разве тишину можно услышать? А можете вы услышать эти звуки в стихотворении? Найдите в стихотворении слова, в которых употребляются звуки, передающие шуршание листика.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– Какая богатая цветовая гамма в изображении осенних картин в стихотворении </w:t>
            </w:r>
            <w:r w:rsidRPr="00FD2815">
              <w:rPr>
                <w:rFonts w:ascii="Times New Roman" w:hAnsi="Times New Roman" w:cs="Times New Roman"/>
                <w:sz w:val="22"/>
                <w:szCs w:val="22"/>
              </w:rPr>
              <w:br/>
              <w:t>И. А. Бунина. Какие цвета осени использовал в картинах художник? Какие цвета здесь преобладающие?</w:t>
            </w:r>
          </w:p>
        </w:tc>
        <w:tc>
          <w:tcPr>
            <w:tcW w:w="6024" w:type="dxa"/>
          </w:tcPr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Отвечают на вопросы учителя. Доказывают, аргументируют свою точку зрения. 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Объясняют значения слов: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Лиловый</w:t>
            </w: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 – имеющий цвет фиалки или сирени; светло-фиолетовый.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281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Багря́ный</w:t>
            </w:r>
            <w:bookmarkStart w:id="1" w:name="so1"/>
            <w:bookmarkEnd w:id="1"/>
            <w:proofErr w:type="spellEnd"/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 – ярко-красный.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Лазурь</w:t>
            </w: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 – светло-синий цвет.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– В начале стихотворения автор рисует лес. И он сравнивает его с теремом. Его расписала осень разными цветами красок: желто-золотыми, лиловыми, багряными. 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– Когда посмотришь на осенний лес издали, то деревья стоят прямые и похожи на стену, расписанную разными цветами.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– Автор стихотворения наблюдал лес со стороны, с поляны: «Стоит над светлою поляной». 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– Он услышал «мертвую» тишину: «такое мертвое молчанье». В лесу нет никаких звуков: ни шума ветра, ни птичьих голосов «в лесу и в синей вышине».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– А еще чтобы мы услышали на фоне такой тишины еле заметные звуки падающего листика: «молчанье» – </w:t>
            </w:r>
            <w:r w:rsidRPr="00FD2815">
              <w:rPr>
                <w:rFonts w:ascii="Times New Roman" w:hAnsi="Times New Roman" w:cs="Times New Roman"/>
                <w:sz w:val="22"/>
                <w:szCs w:val="22"/>
              </w:rPr>
              <w:br/>
              <w:t>[ч’]; «вышине» – [ш]; «можно» – [ж]; «тишине» – [ш]; «расслышать» – [ш]; «шуршанье» – [ш].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Читают слова – названия цветов: </w:t>
            </w: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«лиловый, золотой, багряный»; желтый – «желтою резьбой»; голубой – «в лазури голубой»; синий – «в синей вышине»; серебристый – «как есть из серебра»; белый – «белый лепесток»</w:t>
            </w:r>
          </w:p>
        </w:tc>
        <w:tc>
          <w:tcPr>
            <w:tcW w:w="1989" w:type="dxa"/>
          </w:tcPr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Выразительно читать. Понимать на слух ответы </w:t>
            </w:r>
            <w:r w:rsidRPr="00FD28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обучающихся. Слушать собе</w:t>
            </w:r>
            <w:r w:rsidR="001532FB">
              <w:rPr>
                <w:rFonts w:ascii="Times New Roman" w:hAnsi="Times New Roman" w:cs="Times New Roman"/>
                <w:sz w:val="22"/>
                <w:szCs w:val="22"/>
              </w:rPr>
              <w:t>седника. Формулировать свое мне</w:t>
            </w: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ние и позицию. Строить монологические высказывания. Делать выводы, извлекать информацию из различных источников. Аргументировать свою позицию</w:t>
            </w:r>
          </w:p>
        </w:tc>
      </w:tr>
      <w:tr w:rsidR="007A5217" w:rsidRPr="00FD2815" w:rsidTr="007A5217">
        <w:trPr>
          <w:trHeight w:val="30"/>
        </w:trPr>
        <w:tc>
          <w:tcPr>
            <w:tcW w:w="1656" w:type="dxa"/>
          </w:tcPr>
          <w:p w:rsidR="007A5217" w:rsidRPr="001532FB" w:rsidRDefault="007A5217" w:rsidP="00FD2815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532F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VII. Подготовка к выразительному чтению текста: наблюдение над чувствами и настроением поэта</w:t>
            </w:r>
          </w:p>
        </w:tc>
        <w:tc>
          <w:tcPr>
            <w:tcW w:w="4947" w:type="dxa"/>
          </w:tcPr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Организует работу над выразительностью чтения.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– В каких словах автор выражает свои чувства и настроения. Подчеркните эти слова </w:t>
            </w:r>
            <w:r w:rsidRPr="00FD2815">
              <w:rPr>
                <w:rFonts w:ascii="Times New Roman" w:hAnsi="Times New Roman" w:cs="Times New Roman"/>
                <w:sz w:val="22"/>
                <w:szCs w:val="22"/>
              </w:rPr>
              <w:br/>
              <w:t>в тексте и подумайте, как вы должны их прочитать.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– Попробуйте прочитать текст с соответствующей интонацией, чтобы передать и авторское, и свое отношение к изображенным в тексте картинам</w:t>
            </w:r>
          </w:p>
        </w:tc>
        <w:tc>
          <w:tcPr>
            <w:tcW w:w="6024" w:type="dxa"/>
          </w:tcPr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Самостоятельно с карандашом в руках перечитывают текст и определяют авторские чувства, а также слова и выражения, которыми он о них рассказывает, после чего идет акцентное вычитывание.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875"/>
              <w:gridCol w:w="1933"/>
            </w:tblGrid>
            <w:tr w:rsidR="007A5217" w:rsidRPr="00FD2815">
              <w:tc>
                <w:tcPr>
                  <w:tcW w:w="3818" w:type="dxa"/>
                </w:tcPr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Лес, точно терем расписной,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Лиловый, золотой, багряный,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Веселой, пестрою стеной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Стоит над светлою поляной.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Березы желтою резьбой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Блестят в лазури голубой,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Как вышки, елочки темнеют,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 между кленами синеют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То там, то здесь в листве сквозной,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Просветы в небо, что оконца…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Сегодня на пустой поляне,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Среди широкого двора,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Воздушной паутины ткани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Блестят, как сеть из серебра.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Сегодня целый день играет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дворе последний мотылек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И, точно белый лепесток,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 паутине замирает,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Пригретый солнечным теплом;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Сегодня так светло кругом,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Такое мертвое молчанье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лесу и в синей вышине,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Что можно в этой тишине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Расслышать листика шуршанье…</w:t>
                  </w:r>
                </w:p>
              </w:tc>
              <w:tc>
                <w:tcPr>
                  <w:tcW w:w="1904" w:type="dxa"/>
                </w:tcPr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Торжественное;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восторженное;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очарованное;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радостное;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радужное;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веселое;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светлое;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восхищенное;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восторженно-</w:t>
                  </w: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радостное;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легкое;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светлое;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нежное;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игривое;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нежное;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светлое;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умиротворенное;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теплое;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светлое;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светлое;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спокойное;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умиротворенное;</w:t>
                  </w:r>
                </w:p>
                <w:p w:rsidR="007A5217" w:rsidRPr="00FD2815" w:rsidRDefault="007A5217" w:rsidP="00FD2815">
                  <w:pPr>
                    <w:pStyle w:val="ParagraphStyl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D28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нежное</w:t>
                  </w:r>
                </w:p>
              </w:tc>
            </w:tr>
          </w:tbl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Читают стихотворение, отмечают достоинства интонационного чтения, дают рекомендации и советы друг другу</w:t>
            </w:r>
          </w:p>
        </w:tc>
        <w:tc>
          <w:tcPr>
            <w:tcW w:w="1989" w:type="dxa"/>
          </w:tcPr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Осуществлять анализ произведения. Осознанно и произвольно строить речевое высказывание в устной форме, обосновывать свое мнение. Согласовывать усилия по </w:t>
            </w:r>
            <w:r w:rsidRPr="00FD28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решению учебной задачи. Договариваться и приходить к общему мнению при работе в паре. Строить понятные для собеседника высказывания</w:t>
            </w:r>
          </w:p>
        </w:tc>
      </w:tr>
      <w:tr w:rsidR="007A5217" w:rsidRPr="00FD2815" w:rsidTr="007A5217">
        <w:trPr>
          <w:trHeight w:val="30"/>
        </w:trPr>
        <w:tc>
          <w:tcPr>
            <w:tcW w:w="1656" w:type="dxa"/>
          </w:tcPr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VIII. Домашнее задание</w:t>
            </w:r>
          </w:p>
        </w:tc>
        <w:tc>
          <w:tcPr>
            <w:tcW w:w="4947" w:type="dxa"/>
          </w:tcPr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Объясняет домашнее задание.</w:t>
            </w:r>
          </w:p>
          <w:p w:rsidR="007A5217" w:rsidRPr="00FD2815" w:rsidRDefault="007A5217" w:rsidP="00FD2815">
            <w:pPr>
              <w:pStyle w:val="ParagraphStyle"/>
              <w:tabs>
                <w:tab w:val="left" w:pos="7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Подготовить выразительное чтение стихотворения, по желанию выучить. Написать небольшой рассказ о прогулке в осеннем лесу и о том, что там видели</w:t>
            </w:r>
          </w:p>
        </w:tc>
        <w:tc>
          <w:tcPr>
            <w:tcW w:w="6024" w:type="dxa"/>
          </w:tcPr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Внимательно слушают, задают уточняющие вопросы</w:t>
            </w:r>
          </w:p>
        </w:tc>
        <w:tc>
          <w:tcPr>
            <w:tcW w:w="1989" w:type="dxa"/>
          </w:tcPr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Принимать, сохранять учебные </w:t>
            </w:r>
            <w:r w:rsidRPr="00FD2815">
              <w:rPr>
                <w:rFonts w:ascii="Times New Roman" w:hAnsi="Times New Roman" w:cs="Times New Roman"/>
                <w:sz w:val="22"/>
                <w:szCs w:val="22"/>
              </w:rPr>
              <w:br/>
              <w:t>задачи</w:t>
            </w:r>
          </w:p>
        </w:tc>
      </w:tr>
      <w:tr w:rsidR="007A5217" w:rsidRPr="00FD2815" w:rsidTr="007A5217">
        <w:trPr>
          <w:trHeight w:val="30"/>
        </w:trPr>
        <w:tc>
          <w:tcPr>
            <w:tcW w:w="1656" w:type="dxa"/>
          </w:tcPr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IX. Итог урока. Рефлексия</w:t>
            </w:r>
          </w:p>
        </w:tc>
        <w:tc>
          <w:tcPr>
            <w:tcW w:w="4947" w:type="dxa"/>
          </w:tcPr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Оценка результатов выполнения заданий на уроке, в том числе и чтения. Организаци</w:t>
            </w:r>
            <w:r w:rsidR="003418B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я подведения итогов урока обуча</w:t>
            </w:r>
            <w:r w:rsidRPr="00FD28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ющимися. Учитель предлагает оценить работу на уроке. Проводит беседу.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– Что особенно заинтересовало вас во время урока?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– В начале урока мы подбирали рифму к словам. Вы доказали, что подбирать рифму вы умеете, но для того, чтобы написать стихотворение, надо обладать талантом.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>– Что нового узнали на уроке?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– Понравился ли вам сегодняшний урок? Чем? Что особенно запомнилось? Какие открытия сделали? </w:t>
            </w:r>
          </w:p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– Что бы хотели еще выполнить? </w:t>
            </w:r>
          </w:p>
        </w:tc>
        <w:tc>
          <w:tcPr>
            <w:tcW w:w="6024" w:type="dxa"/>
          </w:tcPr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Отвечают на вопросы. Определяют свое эмоциональное состояние на уроке. Проводят самооценку, рефлексию</w:t>
            </w:r>
          </w:p>
        </w:tc>
        <w:tc>
          <w:tcPr>
            <w:tcW w:w="1989" w:type="dxa"/>
          </w:tcPr>
          <w:p w:rsidR="007A5217" w:rsidRPr="00FD2815" w:rsidRDefault="007A5217" w:rsidP="00FD28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2815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</w:t>
            </w:r>
            <w:r w:rsidRPr="00FD2815">
              <w:rPr>
                <w:rFonts w:ascii="Times New Roman" w:hAnsi="Times New Roman" w:cs="Times New Roman"/>
                <w:sz w:val="22"/>
                <w:szCs w:val="22"/>
              </w:rPr>
              <w:br/>
              <w:t>самоконтроль учебной деятельности</w:t>
            </w:r>
          </w:p>
        </w:tc>
      </w:tr>
    </w:tbl>
    <w:p w:rsidR="007A5217" w:rsidRPr="00FD2815" w:rsidRDefault="007A5217" w:rsidP="00FD2815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6B49B5" w:rsidRPr="00FD2815" w:rsidRDefault="006B49B5" w:rsidP="00FD2815">
      <w:pPr>
        <w:spacing w:after="0" w:line="240" w:lineRule="auto"/>
        <w:rPr>
          <w:rFonts w:ascii="Times New Roman" w:hAnsi="Times New Roman" w:cs="Times New Roman"/>
        </w:rPr>
      </w:pPr>
    </w:p>
    <w:sectPr w:rsidR="006B49B5" w:rsidRPr="00FD2815" w:rsidSect="007A5217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217"/>
    <w:rsid w:val="00017D66"/>
    <w:rsid w:val="00037634"/>
    <w:rsid w:val="00037F9F"/>
    <w:rsid w:val="00046B6A"/>
    <w:rsid w:val="00060A0D"/>
    <w:rsid w:val="00065BF5"/>
    <w:rsid w:val="0006742C"/>
    <w:rsid w:val="00077206"/>
    <w:rsid w:val="00080E53"/>
    <w:rsid w:val="0008658D"/>
    <w:rsid w:val="00093529"/>
    <w:rsid w:val="00094905"/>
    <w:rsid w:val="000A26C2"/>
    <w:rsid w:val="000C4D0A"/>
    <w:rsid w:val="000C7732"/>
    <w:rsid w:val="000C7C5B"/>
    <w:rsid w:val="000D7A84"/>
    <w:rsid w:val="000E5DED"/>
    <w:rsid w:val="00116779"/>
    <w:rsid w:val="001375CC"/>
    <w:rsid w:val="001517C6"/>
    <w:rsid w:val="001532FB"/>
    <w:rsid w:val="0015473E"/>
    <w:rsid w:val="0016095B"/>
    <w:rsid w:val="0017055A"/>
    <w:rsid w:val="0017093A"/>
    <w:rsid w:val="00172A8D"/>
    <w:rsid w:val="00172AA7"/>
    <w:rsid w:val="00181E8A"/>
    <w:rsid w:val="00186F44"/>
    <w:rsid w:val="00195218"/>
    <w:rsid w:val="001A1A42"/>
    <w:rsid w:val="001B0A2B"/>
    <w:rsid w:val="001C5CEA"/>
    <w:rsid w:val="001C697E"/>
    <w:rsid w:val="001D348B"/>
    <w:rsid w:val="001E535A"/>
    <w:rsid w:val="001F3B21"/>
    <w:rsid w:val="001F560D"/>
    <w:rsid w:val="0021045A"/>
    <w:rsid w:val="00225C45"/>
    <w:rsid w:val="002334F8"/>
    <w:rsid w:val="00233F57"/>
    <w:rsid w:val="0026331F"/>
    <w:rsid w:val="00266E2B"/>
    <w:rsid w:val="00272724"/>
    <w:rsid w:val="0028762E"/>
    <w:rsid w:val="002956AC"/>
    <w:rsid w:val="002A7BF3"/>
    <w:rsid w:val="002C1DAF"/>
    <w:rsid w:val="002D658F"/>
    <w:rsid w:val="002E2EFD"/>
    <w:rsid w:val="002F2A65"/>
    <w:rsid w:val="002F2B48"/>
    <w:rsid w:val="00303A85"/>
    <w:rsid w:val="00326063"/>
    <w:rsid w:val="00327867"/>
    <w:rsid w:val="00334F9F"/>
    <w:rsid w:val="003418B5"/>
    <w:rsid w:val="00342D78"/>
    <w:rsid w:val="00353FA2"/>
    <w:rsid w:val="00363F71"/>
    <w:rsid w:val="0037705E"/>
    <w:rsid w:val="003774EB"/>
    <w:rsid w:val="00377E1E"/>
    <w:rsid w:val="003959DF"/>
    <w:rsid w:val="003B0001"/>
    <w:rsid w:val="003B3723"/>
    <w:rsid w:val="003E5652"/>
    <w:rsid w:val="003E62AF"/>
    <w:rsid w:val="003E70A3"/>
    <w:rsid w:val="0043295A"/>
    <w:rsid w:val="0043488E"/>
    <w:rsid w:val="00451F79"/>
    <w:rsid w:val="004708D8"/>
    <w:rsid w:val="00487826"/>
    <w:rsid w:val="004878F2"/>
    <w:rsid w:val="004A6D1D"/>
    <w:rsid w:val="004A7913"/>
    <w:rsid w:val="004C2F23"/>
    <w:rsid w:val="004E1DBB"/>
    <w:rsid w:val="004E3DA6"/>
    <w:rsid w:val="004E4275"/>
    <w:rsid w:val="004F0A66"/>
    <w:rsid w:val="0050662A"/>
    <w:rsid w:val="005264E0"/>
    <w:rsid w:val="005271AD"/>
    <w:rsid w:val="00532240"/>
    <w:rsid w:val="00544EC0"/>
    <w:rsid w:val="00547710"/>
    <w:rsid w:val="0055587E"/>
    <w:rsid w:val="00560A58"/>
    <w:rsid w:val="0056245F"/>
    <w:rsid w:val="005678E0"/>
    <w:rsid w:val="00575543"/>
    <w:rsid w:val="00575D99"/>
    <w:rsid w:val="0058023D"/>
    <w:rsid w:val="00585C15"/>
    <w:rsid w:val="0059623C"/>
    <w:rsid w:val="005A34DA"/>
    <w:rsid w:val="005A6899"/>
    <w:rsid w:val="005B1267"/>
    <w:rsid w:val="005D30CE"/>
    <w:rsid w:val="005D4ADC"/>
    <w:rsid w:val="00603A00"/>
    <w:rsid w:val="006152BC"/>
    <w:rsid w:val="006174C6"/>
    <w:rsid w:val="00621AD4"/>
    <w:rsid w:val="00625C61"/>
    <w:rsid w:val="006302FE"/>
    <w:rsid w:val="00643252"/>
    <w:rsid w:val="006471E2"/>
    <w:rsid w:val="00671BE3"/>
    <w:rsid w:val="00681822"/>
    <w:rsid w:val="006912CE"/>
    <w:rsid w:val="00697AE7"/>
    <w:rsid w:val="006A5334"/>
    <w:rsid w:val="006A6484"/>
    <w:rsid w:val="006B466F"/>
    <w:rsid w:val="006B49B5"/>
    <w:rsid w:val="006C024F"/>
    <w:rsid w:val="006C5F6D"/>
    <w:rsid w:val="006D4ADF"/>
    <w:rsid w:val="006E21BC"/>
    <w:rsid w:val="006F24AB"/>
    <w:rsid w:val="006F6645"/>
    <w:rsid w:val="00702E8B"/>
    <w:rsid w:val="00704A2C"/>
    <w:rsid w:val="00707BB1"/>
    <w:rsid w:val="00725892"/>
    <w:rsid w:val="00731404"/>
    <w:rsid w:val="0073306A"/>
    <w:rsid w:val="007376D2"/>
    <w:rsid w:val="00740205"/>
    <w:rsid w:val="007411D3"/>
    <w:rsid w:val="00745455"/>
    <w:rsid w:val="00752B86"/>
    <w:rsid w:val="00756ADE"/>
    <w:rsid w:val="00757B41"/>
    <w:rsid w:val="00761DD5"/>
    <w:rsid w:val="00776F37"/>
    <w:rsid w:val="00780E46"/>
    <w:rsid w:val="00786284"/>
    <w:rsid w:val="00796A19"/>
    <w:rsid w:val="007A5217"/>
    <w:rsid w:val="007A6990"/>
    <w:rsid w:val="007B231A"/>
    <w:rsid w:val="007B518C"/>
    <w:rsid w:val="007C39C2"/>
    <w:rsid w:val="007E6456"/>
    <w:rsid w:val="007E6F8F"/>
    <w:rsid w:val="007F2110"/>
    <w:rsid w:val="00803534"/>
    <w:rsid w:val="008469EA"/>
    <w:rsid w:val="00856844"/>
    <w:rsid w:val="00863F39"/>
    <w:rsid w:val="00865FBA"/>
    <w:rsid w:val="00866734"/>
    <w:rsid w:val="00870746"/>
    <w:rsid w:val="00872F09"/>
    <w:rsid w:val="008764E6"/>
    <w:rsid w:val="0088419C"/>
    <w:rsid w:val="008966CC"/>
    <w:rsid w:val="008A6E45"/>
    <w:rsid w:val="008A7ABB"/>
    <w:rsid w:val="008B429B"/>
    <w:rsid w:val="008C2D92"/>
    <w:rsid w:val="008E420B"/>
    <w:rsid w:val="008F64DD"/>
    <w:rsid w:val="00911160"/>
    <w:rsid w:val="00917556"/>
    <w:rsid w:val="0095609F"/>
    <w:rsid w:val="00967151"/>
    <w:rsid w:val="00977FAF"/>
    <w:rsid w:val="00980879"/>
    <w:rsid w:val="009866F3"/>
    <w:rsid w:val="00992CF2"/>
    <w:rsid w:val="00994826"/>
    <w:rsid w:val="009A0082"/>
    <w:rsid w:val="009A4781"/>
    <w:rsid w:val="009A6CD2"/>
    <w:rsid w:val="009B5EF4"/>
    <w:rsid w:val="009C2669"/>
    <w:rsid w:val="009D3CD2"/>
    <w:rsid w:val="009E7414"/>
    <w:rsid w:val="009F7D9A"/>
    <w:rsid w:val="00A005E0"/>
    <w:rsid w:val="00A13A69"/>
    <w:rsid w:val="00A2066C"/>
    <w:rsid w:val="00A2296E"/>
    <w:rsid w:val="00A4270D"/>
    <w:rsid w:val="00A53304"/>
    <w:rsid w:val="00A53582"/>
    <w:rsid w:val="00A53E7B"/>
    <w:rsid w:val="00A55B57"/>
    <w:rsid w:val="00A7392A"/>
    <w:rsid w:val="00A74AF5"/>
    <w:rsid w:val="00A85644"/>
    <w:rsid w:val="00AA0064"/>
    <w:rsid w:val="00AA2BA1"/>
    <w:rsid w:val="00AB2406"/>
    <w:rsid w:val="00AB6E12"/>
    <w:rsid w:val="00AC408B"/>
    <w:rsid w:val="00AC7475"/>
    <w:rsid w:val="00AD3A4F"/>
    <w:rsid w:val="00AE1BB0"/>
    <w:rsid w:val="00AE3D22"/>
    <w:rsid w:val="00AE7446"/>
    <w:rsid w:val="00AE7C66"/>
    <w:rsid w:val="00B17DE1"/>
    <w:rsid w:val="00B50A7D"/>
    <w:rsid w:val="00B56C62"/>
    <w:rsid w:val="00B66DFC"/>
    <w:rsid w:val="00B76D77"/>
    <w:rsid w:val="00B8028E"/>
    <w:rsid w:val="00BA6416"/>
    <w:rsid w:val="00BB50D6"/>
    <w:rsid w:val="00BC04FE"/>
    <w:rsid w:val="00BC5672"/>
    <w:rsid w:val="00BF4536"/>
    <w:rsid w:val="00C00647"/>
    <w:rsid w:val="00C03EC6"/>
    <w:rsid w:val="00C128A1"/>
    <w:rsid w:val="00C43FC1"/>
    <w:rsid w:val="00C46CCE"/>
    <w:rsid w:val="00C51748"/>
    <w:rsid w:val="00C6046B"/>
    <w:rsid w:val="00C65849"/>
    <w:rsid w:val="00C8243D"/>
    <w:rsid w:val="00C849CA"/>
    <w:rsid w:val="00C85CDF"/>
    <w:rsid w:val="00CA2733"/>
    <w:rsid w:val="00CC042F"/>
    <w:rsid w:val="00CC1010"/>
    <w:rsid w:val="00CD23FA"/>
    <w:rsid w:val="00D14C29"/>
    <w:rsid w:val="00D21D20"/>
    <w:rsid w:val="00D27B88"/>
    <w:rsid w:val="00D3123D"/>
    <w:rsid w:val="00D327E8"/>
    <w:rsid w:val="00D343DF"/>
    <w:rsid w:val="00D40F78"/>
    <w:rsid w:val="00D4593E"/>
    <w:rsid w:val="00D563B4"/>
    <w:rsid w:val="00D76BBA"/>
    <w:rsid w:val="00D85959"/>
    <w:rsid w:val="00D9402B"/>
    <w:rsid w:val="00D9548F"/>
    <w:rsid w:val="00DA223F"/>
    <w:rsid w:val="00DA49CF"/>
    <w:rsid w:val="00DA693C"/>
    <w:rsid w:val="00DA74F7"/>
    <w:rsid w:val="00DB5248"/>
    <w:rsid w:val="00DB7AD1"/>
    <w:rsid w:val="00DC4113"/>
    <w:rsid w:val="00DE55F6"/>
    <w:rsid w:val="00DF0038"/>
    <w:rsid w:val="00DF2C51"/>
    <w:rsid w:val="00DF5251"/>
    <w:rsid w:val="00E07413"/>
    <w:rsid w:val="00E10209"/>
    <w:rsid w:val="00E1524E"/>
    <w:rsid w:val="00E36C17"/>
    <w:rsid w:val="00E462DA"/>
    <w:rsid w:val="00E62459"/>
    <w:rsid w:val="00E714E5"/>
    <w:rsid w:val="00E82CC5"/>
    <w:rsid w:val="00E93885"/>
    <w:rsid w:val="00EA7CEF"/>
    <w:rsid w:val="00EB4A80"/>
    <w:rsid w:val="00EC4127"/>
    <w:rsid w:val="00EF0B98"/>
    <w:rsid w:val="00F34805"/>
    <w:rsid w:val="00F53B25"/>
    <w:rsid w:val="00F56BAC"/>
    <w:rsid w:val="00F61AD1"/>
    <w:rsid w:val="00F63390"/>
    <w:rsid w:val="00F708DA"/>
    <w:rsid w:val="00F71A49"/>
    <w:rsid w:val="00F744E2"/>
    <w:rsid w:val="00F7734D"/>
    <w:rsid w:val="00F77CC1"/>
    <w:rsid w:val="00F8130B"/>
    <w:rsid w:val="00F93133"/>
    <w:rsid w:val="00F96304"/>
    <w:rsid w:val="00FA24FB"/>
    <w:rsid w:val="00FA79DE"/>
    <w:rsid w:val="00FC6105"/>
    <w:rsid w:val="00FC77DD"/>
    <w:rsid w:val="00FD2815"/>
    <w:rsid w:val="00FE1D97"/>
    <w:rsid w:val="00FE20F7"/>
    <w:rsid w:val="00FE2317"/>
    <w:rsid w:val="00FE2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D9E98-A53A-4F21-8014-8848FF94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A52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7A521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7A5217"/>
    <w:rPr>
      <w:color w:val="000000"/>
      <w:sz w:val="20"/>
      <w:szCs w:val="20"/>
    </w:rPr>
  </w:style>
  <w:style w:type="character" w:customStyle="1" w:styleId="Heading">
    <w:name w:val="Heading"/>
    <w:uiPriority w:val="99"/>
    <w:rsid w:val="007A521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A521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A521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A521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A5217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7A5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3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2018-11-27T11:57:00Z</cp:lastPrinted>
  <dcterms:created xsi:type="dcterms:W3CDTF">2016-08-23T09:43:00Z</dcterms:created>
  <dcterms:modified xsi:type="dcterms:W3CDTF">2018-11-27T15:01:00Z</dcterms:modified>
</cp:coreProperties>
</file>