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left="120" w:right="-328"/>
        <w:rPr>
          <w:szCs w:val="24"/>
        </w:rPr>
      </w:pPr>
      <w:r>
        <w:t>УТВЕРЖДЕН</w:t>
      </w:r>
    </w:p>
    <w:p>
      <w:pPr>
        <w:ind w:left="120" w:right="-328"/>
        <w:jc w:val="right"/>
      </w:pPr>
      <w:r>
        <w:t xml:space="preserve">распоряжением комитета общего </w:t>
      </w:r>
    </w:p>
    <w:p>
      <w:pPr>
        <w:ind w:left="120" w:right="-328"/>
        <w:jc w:val="right"/>
      </w:pPr>
      <w:r>
        <w:t xml:space="preserve">и профессионального образования </w:t>
      </w:r>
    </w:p>
    <w:p>
      <w:pPr>
        <w:ind w:left="120" w:right="-328"/>
        <w:jc w:val="right"/>
      </w:pPr>
      <w:r>
        <w:t>Ленинградской области</w:t>
      </w:r>
    </w:p>
    <w:p>
      <w:pPr>
        <w:ind w:left="120" w:right="-328"/>
        <w:jc w:val="right"/>
      </w:pPr>
      <w:r>
        <w:t>от «16» мая 2022 года  № 917-р</w:t>
      </w:r>
    </w:p>
    <w:p>
      <w:pPr>
        <w:ind w:left="120" w:right="-328"/>
        <w:jc w:val="right"/>
      </w:pPr>
      <w:r>
        <w:t>(приложение 1)</w:t>
      </w:r>
    </w:p>
    <w:p>
      <w:pPr>
        <w:pStyle w:val="2b"/>
        <w:ind w:right="-172" w:firstLine="0"/>
        <w:rPr>
          <w:b/>
          <w:sz w:val="28"/>
          <w:szCs w:val="28"/>
        </w:rPr>
      </w:pPr>
    </w:p>
    <w:p>
      <w:pPr>
        <w:pStyle w:val="2b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>
      <w:pPr>
        <w:pStyle w:val="2b"/>
        <w:ind w:right="-17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обработки экзаменационных материалов и выдачи результатов единого государственного экзамена, государственного выпускного экзамена при проведении основного периода государственной итоговой аттестации по образовательным программам среднего общего образования в Ленинградской области в 2022 году</w:t>
      </w:r>
    </w:p>
    <w:p>
      <w:pPr>
        <w:pStyle w:val="2b"/>
        <w:ind w:right="-172" w:firstLine="0"/>
        <w:jc w:val="center"/>
        <w:rPr>
          <w:b/>
          <w:sz w:val="28"/>
          <w:szCs w:val="28"/>
        </w:rPr>
      </w:pP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3078"/>
        <w:gridCol w:w="1836"/>
        <w:gridCol w:w="2200"/>
        <w:gridCol w:w="3122"/>
        <w:gridCol w:w="2383"/>
        <w:gridCol w:w="2395"/>
      </w:tblGrid>
      <w:tr>
        <w:trPr>
          <w:cantSplit/>
          <w:tblHeader/>
          <w:trHeight w:val="2353" w:hRule="atLeast"/>
        </w:trPr>
        <w:tc>
          <w:tcPr>
            <w:tcW w:w="3078" w:type="dxa"/>
            <w:shd w:val="clear" w:color="auto" w:fill="auto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Экзамен</w:t>
            </w:r>
          </w:p>
        </w:tc>
        <w:tc>
          <w:tcPr>
            <w:tcW w:w="1836" w:type="dxa"/>
            <w:shd w:val="clear" w:color="auto" w:fill="auto"/>
            <w:hideMark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экзамена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3122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ЕГЭ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регионы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Утверждение результатов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 ГЭК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Официальный день  объявления результатов</w:t>
            </w:r>
          </w:p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ЕГЭ на региональном уровне 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</w:tr>
      <w:tr>
        <w:trPr>
          <w:cantSplit/>
          <w:trHeight w:val="422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26.05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30.05(пн)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07.06 (вт)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08.06 (ср)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09.06 (чт)</w:t>
            </w:r>
          </w:p>
        </w:tc>
      </w:tr>
      <w:tr>
        <w:trPr>
          <w:cantSplit/>
          <w:trHeight w:val="204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30.05 (пн)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05.06 (вс)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14.06 (чт)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15.06 (ср)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16.06 (чт)</w:t>
            </w:r>
          </w:p>
        </w:tc>
      </w:tr>
      <w:tr>
        <w:trPr>
          <w:cantSplit/>
          <w:trHeight w:val="251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31.05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06.06 (пн)</w:t>
            </w:r>
          </w:p>
        </w:tc>
        <w:tc>
          <w:tcPr>
            <w:tcW w:w="3122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83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395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/>
                <w:color w:val="FF0000"/>
              </w:rPr>
            </w:pPr>
          </w:p>
        </w:tc>
      </w:tr>
      <w:tr>
        <w:trPr>
          <w:cantSplit/>
          <w:trHeight w:val="251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02.06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06.06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15.06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16.06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17.06 (пт)</w:t>
            </w:r>
          </w:p>
        </w:tc>
      </w:tr>
      <w:tr>
        <w:trPr>
          <w:cantSplit/>
          <w:trHeight w:val="251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03.06 (пт)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06.06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15.06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16.06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17.06 (пт)</w:t>
            </w:r>
          </w:p>
        </w:tc>
      </w:tr>
      <w:tr>
        <w:trPr>
          <w:cantSplit/>
          <w:trHeight w:val="251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История, Физика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06.06 (пн)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10.06 (вт)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23.06 (сб)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20.06 (пн)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21.06 (вт)</w:t>
            </w:r>
          </w:p>
        </w:tc>
      </w:tr>
      <w:tr>
        <w:trPr>
          <w:cantSplit/>
          <w:trHeight w:val="140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09.06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13.06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21.06 (вт)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22.06 (ср)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23.06 (чт)</w:t>
            </w:r>
          </w:p>
        </w:tc>
      </w:tr>
      <w:tr>
        <w:trPr>
          <w:cantSplit/>
          <w:trHeight w:val="70" w:hRule="atLeast"/>
        </w:trPr>
        <w:tc>
          <w:tcPr>
            <w:tcW w:w="3078" w:type="dxa"/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14.06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28.06 (сб)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25.06 (сб)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27.06 (пн)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28.06 (вт)</w:t>
            </w:r>
          </w:p>
        </w:tc>
      </w:tr>
      <w:tr>
        <w:trPr>
          <w:cantSplit/>
          <w:trHeight w:val="70" w:hRule="atLeast"/>
        </w:trPr>
        <w:tc>
          <w:tcPr>
            <w:tcW w:w="3078" w:type="dxa"/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14.06 (вт)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28.06 (сб)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01.07 (пт)</w:t>
            </w:r>
          </w:p>
        </w:tc>
      </w:tr>
      <w:tr>
        <w:trPr>
          <w:cantSplit/>
          <w:trHeight w:val="70" w:hRule="atLeast"/>
        </w:trPr>
        <w:tc>
          <w:tcPr>
            <w:tcW w:w="3078" w:type="dxa"/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16.06 (чт)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20.06 (пн)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01.07 (пт)</w:t>
            </w:r>
          </w:p>
        </w:tc>
      </w:tr>
      <w:tr>
        <w:trPr>
          <w:cantSplit/>
          <w:trHeight w:val="70" w:hRule="atLeast"/>
        </w:trPr>
        <w:tc>
          <w:tcPr>
            <w:tcW w:w="3078" w:type="dxa"/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17.06 (пт)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21.06 (вт)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29.06 (ср)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01.07 (пт)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20.06 (пн)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22.06 (ср)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01.07 (пт)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04.07 (пн)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21.06 (вт)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23.06 (чт)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01.07 (пт)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04.07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05.07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lang w:eastAsia="ru-RU" w:bidi="ru-RU"/>
                <w:i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color w:val="000000"/>
                <w:sz w:val="24"/>
                <w:szCs w:val="24"/>
              </w:rPr>
              <w:t xml:space="preserve">Резерв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23.06 (чт)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26.06 (вс)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04.07 (пн)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05.07 (вт)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06.07 (ср)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lang w:eastAsia="ru-RU" w:bidi="ru-RU"/>
                <w:color w:val="000000"/>
                <w:sz w:val="24"/>
                <w:szCs w:val="24"/>
              </w:rPr>
              <w:t>География, Литература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24.06 (пт)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27.06 (пн)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05.07 (вт)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06.07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07.07 (чт)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  <w:r>
              <w:rPr>
                <w:lang w:eastAsia="ru-RU" w:bidi="ru-RU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Иностранные языки (устно)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24.06 (пт)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27.06 (пн)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09.07 (сб)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center"/>
          </w:tcPr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  <w:r>
              <w:rPr>
                <w:lang w:eastAsia="ru-RU" w:bidi="ru-RU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Иностранные языки (письменно)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28.06 (вт)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01.07 (пт)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09.07 (сб)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  <w:r>
              <w:rPr>
                <w:lang w:eastAsia="ru-RU" w:bidi="ru-RU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и профильный уровень)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27.06 (пн)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07.07 (чт)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08.07 (пт)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11.07 (пн)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  <w:r>
              <w:rPr>
                <w:lang w:eastAsia="ru-RU" w:bidi="ru-RU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28.06 (вт)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01.07 (пт)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09.07 (сб)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 xml:space="preserve">Резерв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28.06 (вт)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8.07 (пт)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 xml:space="preserve">Резерв </w:t>
            </w:r>
          </w:p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Обществознание, Химия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29.06 (ср)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02.07 (сб)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09.07 (сб)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 xml:space="preserve">Резерв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История, Физика,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30.06 (чт)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03.07 (вс)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09.07 (сб)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11.07 (пн)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12.07 (вт)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  <w:vAlign w:val="bottom"/>
          </w:tcPr>
          <w:p>
            <w:pPr>
              <w:pStyle w:val="a8"/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 xml:space="preserve">Резерв </w:t>
            </w:r>
          </w:p>
          <w:p>
            <w:pPr>
              <w:pStyle w:val="a8"/>
              <w:rPr>
                <w:lang w:eastAsia="ru-RU" w:bidi="ru-RU"/>
                <w:color w:val="000000"/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Информатика и ИКТ (КЕГЭ)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02.07 (сб)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04.07 (пн)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12.07 (вт)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13.07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14.07 (чт)</w:t>
            </w:r>
          </w:p>
        </w:tc>
      </w:tr>
      <w:tr>
        <w:trPr>
          <w:cantSplit/>
          <w:trHeight w:val="147" w:hRule="atLeast"/>
        </w:trPr>
        <w:tc>
          <w:tcPr>
            <w:tcW w:w="3078" w:type="dxa"/>
            <w:shd w:val="clear" w:color="000000" w:fill="FFFFFF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i/>
                <w:iCs/>
                <w:color w:val="000000"/>
                <w:sz w:val="24"/>
                <w:szCs w:val="24"/>
              </w:rPr>
              <w:t>Резерв</w:t>
            </w:r>
          </w:p>
          <w:p>
            <w:pPr>
              <w:pStyle w:val="a8"/>
              <w:spacing w:line="230" w:lineRule="auto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pStyle w:val="a8"/>
              <w:rPr>
                <w:b/>
                <w:sz w:val="24"/>
                <w:szCs w:val="24"/>
              </w:rPr>
            </w:pPr>
            <w:r>
              <w:rPr>
                <w:lang w:eastAsia="ru-RU" w:bidi="ru-RU"/>
                <w:b/>
                <w:color w:val="000000"/>
                <w:sz w:val="24"/>
                <w:szCs w:val="24"/>
              </w:rPr>
              <w:t>02.07 (сб)</w:t>
            </w:r>
          </w:p>
        </w:tc>
        <w:tc>
          <w:tcPr>
            <w:tcW w:w="2200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05.07 (вт)</w:t>
            </w:r>
          </w:p>
        </w:tc>
        <w:tc>
          <w:tcPr>
            <w:tcW w:w="3122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12.07 (вт)</w:t>
            </w:r>
          </w:p>
        </w:tc>
        <w:tc>
          <w:tcPr>
            <w:tcW w:w="2383" w:type="dxa"/>
            <w:vAlign w:val="center"/>
          </w:tcPr>
          <w:p>
            <w:pPr>
              <w:pStyle w:val="a8"/>
              <w:rPr>
                <w:sz w:val="24"/>
                <w:szCs w:val="24"/>
              </w:rPr>
            </w:pPr>
            <w:r>
              <w:rPr>
                <w:lang w:eastAsia="ru-RU" w:bidi="ru-RU"/>
                <w:color w:val="000000"/>
                <w:sz w:val="24"/>
                <w:szCs w:val="24"/>
              </w:rPr>
              <w:t>13.07 (ср)</w:t>
            </w:r>
          </w:p>
        </w:tc>
        <w:tc>
          <w:tcPr>
            <w:tcW w:w="2395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spacing w:line="276" w:lineRule="auto"/>
              <w:rPr>
                <w:lang w:eastAsia="en-US"/>
                <w:b/>
                <w:color w:val="FF0000"/>
              </w:rPr>
            </w:pPr>
            <w:r>
              <w:rPr>
                <w:lang w:eastAsia="en-US"/>
                <w:b/>
                <w:color w:val="FF0000"/>
              </w:rPr>
              <w:t>14.07 (чт)</w:t>
            </w:r>
          </w:p>
        </w:tc>
      </w:tr>
    </w:tbl>
    <w:p>
      <w:pPr>
        <w:pStyle w:val="2b"/>
        <w:ind w:right="-172" w:firstLine="0"/>
        <w:jc w:val="center"/>
        <w:rPr>
          <w:b/>
          <w:sz w:val="28"/>
          <w:szCs w:val="28"/>
        </w:rPr>
      </w:pPr>
    </w:p>
    <w:sectPr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ind w:right="50"/>
      <w:keepNext/>
      <w:outlineLvl w:val="0"/>
      <w:jc w:val="right"/>
    </w:pPr>
    <w:rPr>
      <w:szCs w:val="20"/>
    </w:rPr>
  </w:style>
  <w:style w:type="paragraph" w:styleId="2b">
    <w:name w:val="Body Text Indent 2"/>
    <w:basedOn w:val="a1"/>
    <w:link w:val="Normal"/>
    <w:pPr>
      <w:ind w:firstLine="540"/>
      <w:jc w:val="both"/>
      <w:tabs>
        <w:tab w:val="left" w:pos="2847"/>
      </w:tabs>
    </w:pPr>
  </w:style>
  <w:style w:type="paragraph" w:customStyle="1" w:styleId="a8">
    <w:name w:val="Другое"/>
    <w:basedOn w:val="a1"/>
    <w:link w:val="Normal"/>
    <w:pPr>
      <w:widowControl w:val="off"/>
      <w:jc w:val="center"/>
    </w:pPr>
    <w:rPr>
      <w:lang w:eastAsia="en-US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Евгений</cp:lastModifiedBy>
  <cp:revision>1</cp:revision>
  <dcterms:created xsi:type="dcterms:W3CDTF">2014-04-25T10:21:00Z</dcterms:created>
  <dcterms:modified xsi:type="dcterms:W3CDTF">2022-05-25T21:19:54Z</dcterms:modified>
  <cp:lastPrinted>2017-03-22T18:14:00Z</cp:lastPrinted>
  <cp:version>0900.0100.01</cp:version>
</cp:coreProperties>
</file>